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74" w:type="dxa"/>
        <w:tblInd w:w="-34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603193" w14:paraId="10688BCE" w14:textId="77777777">
        <w:trPr>
          <w:trHeight w:val="1842"/>
        </w:trPr>
        <w:tc>
          <w:tcPr>
            <w:tcW w:w="4337" w:type="dxa"/>
            <w:tcBorders>
              <w:bottom w:val="single" w:sz="4" w:space="0" w:color="000000"/>
            </w:tcBorders>
            <w:vAlign w:val="center"/>
          </w:tcPr>
          <w:p w14:paraId="7D3DB935" w14:textId="41A0ABA5" w:rsidR="00603193" w:rsidRDefault="000326A4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r>
              <w:rPr>
                <w:noProof/>
              </w:rPr>
              <w:pict w14:anchorId="11AD54F3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o:spid="_x0000_s1028" type="#_x0000_t202" style="position:absolute;left:0;text-align:left;margin-left:-17.95pt;margin-top:-3.4pt;width:229.05pt;height:56.1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" filled="f" stroked="f" strokeweight=".5pt">
                  <v:textbox>
                    <w:txbxContent>
                      <w:p w14:paraId="7CD412CD" w14:textId="77777777" w:rsidR="00603193" w:rsidRDefault="00C363E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aps/>
                            <w:sz w:val="28"/>
                            <w:szCs w:val="28"/>
                            <w:lang w:val="be-BY"/>
                          </w:rPr>
                          <w:t>МИНИСТЕРСТВО образования и науки</w:t>
                        </w:r>
                        <w:r>
                          <w:rPr>
                            <w:caps/>
                            <w:sz w:val="28"/>
                            <w:szCs w:val="28"/>
                          </w:rPr>
                          <w:br/>
                        </w:r>
                        <w:r>
                          <w:rPr>
                            <w:caps/>
                            <w:sz w:val="28"/>
                            <w:szCs w:val="28"/>
                            <w:lang w:val="be-BY"/>
                          </w:rPr>
                          <w:t>Республики Татарстан</w:t>
                        </w:r>
                      </w:p>
                      <w:p w14:paraId="6EE231AA" w14:textId="77777777" w:rsidR="00603193" w:rsidRDefault="00603193"/>
                    </w:txbxContent>
                  </v:textbox>
                </v:shape>
              </w:pict>
            </w:r>
          </w:p>
          <w:p w14:paraId="43F716A5" w14:textId="77777777" w:rsidR="00603193" w:rsidRDefault="0060319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792CA376" w14:textId="77777777" w:rsidR="00603193" w:rsidRDefault="00603193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14:paraId="4087D8CF" w14:textId="77777777" w:rsidR="00603193" w:rsidRDefault="00603193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14:paraId="36954941" w14:textId="77777777" w:rsidR="00603193" w:rsidRDefault="00603193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14:paraId="1828041A" w14:textId="77777777" w:rsidR="00603193" w:rsidRDefault="00603193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vAlign w:val="center"/>
          </w:tcPr>
          <w:p w14:paraId="523229D8" w14:textId="39594BB5" w:rsidR="00603193" w:rsidRDefault="000326A4">
            <w:pPr>
              <w:spacing w:line="240" w:lineRule="exact"/>
              <w:ind w:left="57" w:right="57"/>
              <w:jc w:val="center"/>
            </w:pPr>
            <w:r>
              <w:rPr>
                <w:noProof/>
              </w:rPr>
              <w:pict w14:anchorId="1852BE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2" o:spid="_x0000_s1027" type="#_x0000_t75" style="position:absolute;left:0;text-align:left;margin-left:-2.95pt;margin-top:-40.05pt;width:56.7pt;height:56.7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      <v:imagedata r:id="rId7" o:title="" croptop="260f" cropbottom="338f" cropleft="216f" cropright="324f"/>
                </v:shape>
              </w:pict>
            </w:r>
          </w:p>
        </w:tc>
        <w:tc>
          <w:tcPr>
            <w:tcW w:w="4503" w:type="dxa"/>
            <w:tcBorders>
              <w:bottom w:val="single" w:sz="4" w:space="0" w:color="000000"/>
            </w:tcBorders>
            <w:vAlign w:val="center"/>
          </w:tcPr>
          <w:p w14:paraId="697C197C" w14:textId="4FAD5049" w:rsidR="00603193" w:rsidRDefault="000326A4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  <w:r>
              <w:rPr>
                <w:noProof/>
              </w:rPr>
              <w:pict w14:anchorId="1020A6D7">
                <v:shape id="_x0000_s1031" o:spid="_x0000_s1026" type="#_x0000_t202" style="position:absolute;left:0;text-align:left;margin-left:-2.95pt;margin-top:-24pt;width:237.5pt;height:52.3pt;z-index: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" filled="f" stroked="f" strokeweight=".5pt">
                  <v:textbox>
                    <w:txbxContent>
                      <w:p w14:paraId="4A1266AF" w14:textId="77777777" w:rsidR="00603193" w:rsidRDefault="00C363E6">
                        <w:pPr>
                          <w:jc w:val="center"/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</w:pP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Татарстан Республикасы</w:t>
                        </w:r>
                      </w:p>
                      <w:p w14:paraId="3EFA260F" w14:textId="77777777" w:rsidR="00603193" w:rsidRDefault="00C363E6">
                        <w:pPr>
                          <w:jc w:val="center"/>
                          <w:rPr>
                            <w:spacing w:val="-4"/>
                            <w:sz w:val="28"/>
                            <w:szCs w:val="28"/>
                          </w:rPr>
                        </w:pP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Мә</w:t>
                        </w:r>
                        <w:r>
                          <w:rPr>
                            <w:caps/>
                            <w:spacing w:val="-4"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арИф һәм фән МИНИСТРЛЫГЫ</w:t>
                        </w:r>
                      </w:p>
                      <w:p w14:paraId="1D92E92A" w14:textId="77777777" w:rsidR="00603193" w:rsidRDefault="00603193"/>
                    </w:txbxContent>
                  </v:textbox>
                </v:shape>
              </w:pict>
            </w:r>
          </w:p>
          <w:p w14:paraId="58EA97F7" w14:textId="77777777" w:rsidR="00603193" w:rsidRDefault="00603193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14:paraId="3AD4CA7A" w14:textId="77777777" w:rsidR="00603193" w:rsidRDefault="00603193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603193" w14:paraId="64C9137E" w14:textId="77777777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5C81D61" w14:textId="77777777" w:rsidR="00603193" w:rsidRDefault="00C363E6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</w:t>
            </w:r>
          </w:p>
          <w:p w14:paraId="391BC6EA" w14:textId="77777777" w:rsidR="00603193" w:rsidRDefault="00C363E6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                                       </w:t>
            </w:r>
            <w:r>
              <w:rPr>
                <w:b/>
                <w:sz w:val="28"/>
                <w:szCs w:val="28"/>
              </w:rPr>
              <w:t xml:space="preserve">                      БОЕРЫК</w:t>
            </w:r>
          </w:p>
          <w:p w14:paraId="79AACD14" w14:textId="77777777" w:rsidR="00603193" w:rsidRDefault="00603193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14:paraId="288A82CF" w14:textId="77777777" w:rsidR="00603193" w:rsidRDefault="00C363E6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>
              <w:rPr>
                <w:szCs w:val="28"/>
              </w:rPr>
              <w:t>г. Казань</w:t>
            </w:r>
            <w:r>
              <w:rPr>
                <w:sz w:val="22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 xml:space="preserve">  № ______________</w:t>
            </w:r>
          </w:p>
        </w:tc>
      </w:tr>
    </w:tbl>
    <w:p w14:paraId="10FDAFE1" w14:textId="77777777" w:rsidR="00603193" w:rsidRDefault="00603193"/>
    <w:tbl>
      <w:tblPr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603193" w14:paraId="2A8DE2BA" w14:textId="77777777" w:rsidTr="000326A4">
        <w:tc>
          <w:tcPr>
            <w:tcW w:w="492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14:paraId="6F50FBD0" w14:textId="77777777" w:rsidR="00603193" w:rsidRPr="000326A4" w:rsidRDefault="00C363E6" w:rsidP="000326A4">
            <w:pPr>
              <w:jc w:val="both"/>
              <w:rPr>
                <w:sz w:val="28"/>
                <w:szCs w:val="28"/>
              </w:rPr>
            </w:pPr>
            <w:r w:rsidRPr="000326A4">
              <w:rPr>
                <w:sz w:val="28"/>
                <w:szCs w:val="28"/>
              </w:rPr>
              <w:t>О реализации проекта Единая модель профориентации «Билет</w:t>
            </w:r>
          </w:p>
          <w:p w14:paraId="10D959CB" w14:textId="77777777" w:rsidR="00603193" w:rsidRPr="000326A4" w:rsidRDefault="00C363E6" w:rsidP="000326A4">
            <w:pPr>
              <w:jc w:val="both"/>
              <w:rPr>
                <w:sz w:val="28"/>
                <w:szCs w:val="28"/>
              </w:rPr>
            </w:pPr>
            <w:r w:rsidRPr="000326A4">
              <w:rPr>
                <w:sz w:val="28"/>
                <w:szCs w:val="28"/>
              </w:rPr>
              <w:t xml:space="preserve"> в будущее» в</w:t>
            </w:r>
            <w:r w:rsidRPr="000326A4">
              <w:rPr>
                <w:sz w:val="28"/>
                <w:szCs w:val="28"/>
              </w:rPr>
              <w:t xml:space="preserve"> Республике Татарстан в 2025 году</w:t>
            </w:r>
          </w:p>
          <w:p w14:paraId="7D5684B4" w14:textId="77777777" w:rsidR="00603193" w:rsidRDefault="00603193"/>
        </w:tc>
        <w:tc>
          <w:tcPr>
            <w:tcW w:w="492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14:paraId="7B2DE3ED" w14:textId="77777777" w:rsidR="00603193" w:rsidRDefault="00603193"/>
        </w:tc>
      </w:tr>
    </w:tbl>
    <w:p w14:paraId="203FB524" w14:textId="77777777" w:rsidR="00603193" w:rsidRDefault="00603193"/>
    <w:p w14:paraId="4714E910" w14:textId="77777777" w:rsidR="00603193" w:rsidRDefault="00C363E6">
      <w:pPr>
        <w:ind w:firstLine="709"/>
        <w:jc w:val="both"/>
        <w:rPr>
          <w:sz w:val="32"/>
          <w:szCs w:val="32"/>
        </w:rPr>
      </w:pPr>
      <w:r>
        <w:rPr>
          <w:sz w:val="28"/>
          <w:szCs w:val="28"/>
        </w:rPr>
        <w:t>В целях достижения показателя «Доля обучающихся 6-11 классов, охваченных комплексом профориентационных мероприятий в рамках Единой модели профориентации» федерального проекта «Профессионалитет» национального проекта «М</w:t>
      </w:r>
      <w:r>
        <w:rPr>
          <w:sz w:val="28"/>
          <w:szCs w:val="28"/>
        </w:rPr>
        <w:t>олодежь и дети»</w:t>
      </w:r>
      <w:r>
        <w:rPr>
          <w:sz w:val="32"/>
          <w:szCs w:val="36"/>
        </w:rPr>
        <w:t xml:space="preserve"> п р и к а з ы в а ю:</w:t>
      </w:r>
    </w:p>
    <w:p w14:paraId="083DF37E" w14:textId="77777777" w:rsidR="00603193" w:rsidRDefault="00603193">
      <w:pPr>
        <w:ind w:firstLine="709"/>
        <w:jc w:val="both"/>
        <w:rPr>
          <w:sz w:val="28"/>
          <w:szCs w:val="28"/>
        </w:rPr>
      </w:pPr>
    </w:p>
    <w:p w14:paraId="4BB2D2BC" w14:textId="77777777" w:rsidR="00603193" w:rsidRDefault="00C363E6">
      <w:pPr>
        <w:pStyle w:val="a3"/>
        <w:numPr>
          <w:ilvl w:val="0"/>
          <w:numId w:val="1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прилагаемый План реализации проекта Единая модель профориентации «Билет в будущее» в Республике Татарстан в 2025 году (далее– План реализации проекта).</w:t>
      </w:r>
    </w:p>
    <w:p w14:paraId="264B4559" w14:textId="77777777" w:rsidR="00603193" w:rsidRDefault="00C363E6">
      <w:pPr>
        <w:pStyle w:val="a3"/>
        <w:numPr>
          <w:ilvl w:val="0"/>
          <w:numId w:val="1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Государственному автономному профессиональному образовательному учреждению «Казанский педагогический колледж» (Центр опережающей профессиональной подготовки) (далее– региональный оператор) (А.Г.Залялова) обеспечить реализацию проекта Единая модель профорие</w:t>
      </w:r>
      <w:r>
        <w:rPr>
          <w:sz w:val="28"/>
          <w:szCs w:val="28"/>
        </w:rPr>
        <w:t>нтации «Билет в будущее» в Республике Татарстан в 2025 году в соответствии с утвержденным Планом реализации проекта, с учетом методических рекомендаций по реализации Единой модели профессиональной ориентации обучающихся 6-11 классов образовательных организ</w:t>
      </w:r>
      <w:r>
        <w:rPr>
          <w:sz w:val="28"/>
          <w:szCs w:val="28"/>
        </w:rPr>
        <w:t>аций Российской Федерации, реализующих образовательные программы основного общего и среднего общего образования.</w:t>
      </w:r>
    </w:p>
    <w:p w14:paraId="30B03303" w14:textId="77777777" w:rsidR="00603193" w:rsidRDefault="00C363E6">
      <w:pPr>
        <w:pStyle w:val="a3"/>
        <w:numPr>
          <w:ilvl w:val="0"/>
          <w:numId w:val="1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Рекомендовать муниципальным органам управления образованием, организациям, подведомственным Министерству образования и науки Республики Татарст</w:t>
      </w:r>
      <w:r>
        <w:rPr>
          <w:sz w:val="28"/>
          <w:szCs w:val="28"/>
        </w:rPr>
        <w:t xml:space="preserve">ан: </w:t>
      </w:r>
    </w:p>
    <w:p w14:paraId="72A1BF19" w14:textId="77777777" w:rsidR="00603193" w:rsidRDefault="00C363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актуализировать данные об ответственных лицах за реализацию проекта Единая модель профориентации «Билет в будущее» в муниципальных образованиях (территориальные администраторы), ответственных лицах (администраторы школ);</w:t>
      </w:r>
    </w:p>
    <w:p w14:paraId="422D0716" w14:textId="77777777" w:rsidR="00603193" w:rsidRDefault="00C363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обеспечить исполнение Плана ре</w:t>
      </w:r>
      <w:r>
        <w:rPr>
          <w:sz w:val="28"/>
          <w:szCs w:val="28"/>
        </w:rPr>
        <w:t>ализации проекта во взаимодействии с региональным оператором.</w:t>
      </w:r>
    </w:p>
    <w:p w14:paraId="5475AB23" w14:textId="77777777" w:rsidR="00603193" w:rsidRDefault="00C363E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sz w:val="28"/>
          <w:szCs w:val="28"/>
        </w:rPr>
        <w:t>Контроль за исполнением настоящего приказа возложить на заместителя министра М.З.Закирову.</w:t>
      </w:r>
    </w:p>
    <w:p w14:paraId="413336E1" w14:textId="77777777" w:rsidR="00603193" w:rsidRDefault="00603193">
      <w:pPr>
        <w:ind w:firstLine="708"/>
        <w:jc w:val="both"/>
        <w:rPr>
          <w:sz w:val="28"/>
          <w:szCs w:val="28"/>
        </w:rPr>
      </w:pPr>
    </w:p>
    <w:p w14:paraId="64CD356B" w14:textId="77777777" w:rsidR="00603193" w:rsidRDefault="00C363E6">
      <w:pPr>
        <w:jc w:val="both"/>
        <w:rPr>
          <w:sz w:val="28"/>
          <w:szCs w:val="28"/>
        </w:rPr>
        <w:sectPr w:rsidR="00603193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sz w:val="28"/>
          <w:szCs w:val="28"/>
        </w:rPr>
        <w:t xml:space="preserve">Министр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И.Г.Хадиуллин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754"/>
        <w:gridCol w:w="6033"/>
      </w:tblGrid>
      <w:tr w:rsidR="00603193" w14:paraId="5807D376" w14:textId="77777777">
        <w:trPr>
          <w:trHeight w:val="1677"/>
        </w:trPr>
        <w:tc>
          <w:tcPr>
            <w:tcW w:w="87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2F87485A" w14:textId="77777777" w:rsidR="00603193" w:rsidRDefault="00603193">
            <w:pPr>
              <w:rPr>
                <w:sz w:val="28"/>
                <w:szCs w:val="28"/>
              </w:rPr>
            </w:pPr>
          </w:p>
        </w:tc>
        <w:tc>
          <w:tcPr>
            <w:tcW w:w="603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73EF6F8C" w14:textId="77777777" w:rsidR="00603193" w:rsidRDefault="00C363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к приказу Министерств</w:t>
            </w:r>
            <w:r>
              <w:rPr>
                <w:sz w:val="28"/>
                <w:szCs w:val="28"/>
              </w:rPr>
              <w:t>а образования и науки Республики Татарстан</w:t>
            </w:r>
          </w:p>
          <w:p w14:paraId="4397394F" w14:textId="77777777" w:rsidR="00603193" w:rsidRDefault="00C363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«___»_________________ 2025 г.</w:t>
            </w:r>
          </w:p>
          <w:p w14:paraId="1B7E5176" w14:textId="77777777" w:rsidR="00603193" w:rsidRDefault="00C363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№________________________</w:t>
            </w:r>
          </w:p>
        </w:tc>
      </w:tr>
    </w:tbl>
    <w:p w14:paraId="3F484D87" w14:textId="77777777" w:rsidR="00603193" w:rsidRDefault="00C363E6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План реализации </w:t>
      </w:r>
    </w:p>
    <w:p w14:paraId="53D310F4" w14:textId="77777777" w:rsidR="00603193" w:rsidRDefault="00C363E6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>проекта Единая модель профориентации «Билет в будущее» в Республике Татарстан в 2025 году</w:t>
      </w:r>
    </w:p>
    <w:p w14:paraId="633E4378" w14:textId="77777777" w:rsidR="00603193" w:rsidRDefault="00603193">
      <w:pPr>
        <w:jc w:val="center"/>
        <w:rPr>
          <w:sz w:val="28"/>
          <w:szCs w:val="28"/>
        </w:rPr>
      </w:pPr>
    </w:p>
    <w:tbl>
      <w:tblPr>
        <w:tblW w:w="152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6047"/>
        <w:gridCol w:w="2372"/>
        <w:gridCol w:w="5893"/>
        <w:gridCol w:w="18"/>
      </w:tblGrid>
      <w:tr w:rsidR="00C363E6" w14:paraId="51EFFD44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66AF42D6" w14:textId="77777777" w:rsidR="00603193" w:rsidRPr="000326A4" w:rsidRDefault="00C363E6" w:rsidP="000326A4">
            <w:pPr>
              <w:ind w:left="360"/>
              <w:jc w:val="center"/>
              <w:rPr>
                <w:b/>
                <w:bCs/>
              </w:rPr>
            </w:pPr>
            <w:r>
              <w:t>№</w:t>
            </w:r>
          </w:p>
          <w:p w14:paraId="6CA3E953" w14:textId="77777777" w:rsidR="00603193" w:rsidRPr="000326A4" w:rsidRDefault="00C363E6" w:rsidP="000326A4">
            <w:pPr>
              <w:ind w:left="360"/>
              <w:jc w:val="center"/>
              <w:rPr>
                <w:b/>
                <w:bCs/>
              </w:rPr>
            </w:pPr>
            <w:r>
              <w:t>п/п</w:t>
            </w:r>
          </w:p>
        </w:tc>
        <w:tc>
          <w:tcPr>
            <w:tcW w:w="6047" w:type="dxa"/>
            <w:shd w:val="clear" w:color="auto" w:fill="auto"/>
          </w:tcPr>
          <w:p w14:paraId="673B1055" w14:textId="77777777" w:rsidR="00603193" w:rsidRPr="000326A4" w:rsidRDefault="00C363E6" w:rsidP="000326A4">
            <w:pPr>
              <w:jc w:val="center"/>
              <w:rPr>
                <w:b/>
                <w:bCs/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2372" w:type="dxa"/>
            <w:shd w:val="clear" w:color="auto" w:fill="auto"/>
          </w:tcPr>
          <w:p w14:paraId="5FEE7E65" w14:textId="77777777" w:rsidR="00603193" w:rsidRPr="000326A4" w:rsidRDefault="00C363E6" w:rsidP="000326A4">
            <w:pPr>
              <w:jc w:val="center"/>
              <w:rPr>
                <w:b/>
                <w:bCs/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Срок</w:t>
            </w:r>
          </w:p>
          <w:p w14:paraId="5B73C9A6" w14:textId="77777777" w:rsidR="00603193" w:rsidRPr="000326A4" w:rsidRDefault="00C363E6" w:rsidP="000326A4">
            <w:pPr>
              <w:jc w:val="center"/>
              <w:rPr>
                <w:b/>
                <w:bCs/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исполнения</w:t>
            </w:r>
          </w:p>
        </w:tc>
        <w:tc>
          <w:tcPr>
            <w:tcW w:w="5893" w:type="dxa"/>
            <w:shd w:val="clear" w:color="auto" w:fill="auto"/>
          </w:tcPr>
          <w:p w14:paraId="040BC0CC" w14:textId="77777777" w:rsidR="00603193" w:rsidRPr="000326A4" w:rsidRDefault="00C363E6" w:rsidP="000326A4">
            <w:pPr>
              <w:jc w:val="center"/>
              <w:rPr>
                <w:b/>
                <w:bCs/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Ответственный исполнитель</w:t>
            </w:r>
          </w:p>
        </w:tc>
      </w:tr>
      <w:tr w:rsidR="00603193" w14:paraId="27CAC3C9" w14:textId="77777777" w:rsidTr="000326A4">
        <w:tc>
          <w:tcPr>
            <w:tcW w:w="15230" w:type="dxa"/>
            <w:gridSpan w:val="5"/>
            <w:shd w:val="clear" w:color="auto" w:fill="auto"/>
          </w:tcPr>
          <w:p w14:paraId="7ED40B84" w14:textId="77777777" w:rsidR="00603193" w:rsidRPr="000326A4" w:rsidRDefault="00C363E6" w:rsidP="000326A4">
            <w:pPr>
              <w:ind w:left="360"/>
              <w:jc w:val="center"/>
              <w:rPr>
                <w:b/>
                <w:bCs/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Организационный этап</w:t>
            </w:r>
          </w:p>
        </w:tc>
      </w:tr>
      <w:tr w:rsidR="00C363E6" w14:paraId="76CFA0FB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28C5C12D" w14:textId="77777777" w:rsidR="00603193" w:rsidRDefault="00C363E6" w:rsidP="000326A4">
            <w:pPr>
              <w:ind w:left="360"/>
              <w:jc w:val="center"/>
            </w:pPr>
            <w:r>
              <w:t>1.</w:t>
            </w:r>
          </w:p>
        </w:tc>
        <w:tc>
          <w:tcPr>
            <w:tcW w:w="6047" w:type="dxa"/>
            <w:shd w:val="clear" w:color="auto" w:fill="auto"/>
          </w:tcPr>
          <w:p w14:paraId="459095F1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регистрации педагогов на едином цифровом портале профессиональной ориентации обучающихся «Билет в будущее» (bvbinfo.ru) с учетом опыта реализации проек</w:t>
            </w:r>
            <w:r w:rsidRPr="000326A4">
              <w:rPr>
                <w:sz w:val="22"/>
                <w:szCs w:val="22"/>
              </w:rPr>
              <w:t>та «Билет в будущее» в 2021-2024 гг. на территории Республики Татарстан (в соответствии с установленной квотой)</w:t>
            </w:r>
          </w:p>
        </w:tc>
        <w:tc>
          <w:tcPr>
            <w:tcW w:w="2372" w:type="dxa"/>
            <w:shd w:val="clear" w:color="auto" w:fill="auto"/>
          </w:tcPr>
          <w:p w14:paraId="56D51A0A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30.05.2025 года (Этап 1)</w:t>
            </w:r>
          </w:p>
        </w:tc>
        <w:tc>
          <w:tcPr>
            <w:tcW w:w="5893" w:type="dxa"/>
            <w:shd w:val="clear" w:color="auto" w:fill="auto"/>
          </w:tcPr>
          <w:p w14:paraId="4854C328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ОМСУ</w:t>
            </w:r>
          </w:p>
        </w:tc>
      </w:tr>
      <w:tr w:rsidR="00C363E6" w14:paraId="6BE94623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165FBA04" w14:textId="77777777" w:rsidR="00603193" w:rsidRDefault="00C363E6" w:rsidP="000326A4">
            <w:pPr>
              <w:ind w:left="360"/>
              <w:jc w:val="center"/>
            </w:pPr>
            <w:r>
              <w:t>2.</w:t>
            </w:r>
          </w:p>
        </w:tc>
        <w:tc>
          <w:tcPr>
            <w:tcW w:w="6047" w:type="dxa"/>
            <w:shd w:val="clear" w:color="auto" w:fill="auto"/>
          </w:tcPr>
          <w:p w14:paraId="716FF69A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реализации образовательной программы повышения квалификации для зарегистрированных педагогов на едином цифровом портале профессиональной ориентации обучающихся «Билет в будущее» (</w:t>
            </w:r>
            <w:r w:rsidRPr="000326A4">
              <w:rPr>
                <w:sz w:val="22"/>
                <w:szCs w:val="22"/>
                <w:lang w:val="en-US"/>
              </w:rPr>
              <w:t>bvbinfo</w:t>
            </w:r>
            <w:r w:rsidRPr="000326A4">
              <w:rPr>
                <w:sz w:val="22"/>
                <w:szCs w:val="22"/>
              </w:rPr>
              <w:t>.</w:t>
            </w:r>
            <w:r w:rsidRPr="000326A4">
              <w:rPr>
                <w:sz w:val="22"/>
                <w:szCs w:val="22"/>
                <w:lang w:val="en-US"/>
              </w:rPr>
              <w:t>ru</w:t>
            </w:r>
            <w:r w:rsidRPr="000326A4">
              <w:rPr>
                <w:sz w:val="22"/>
                <w:szCs w:val="22"/>
              </w:rPr>
              <w:t>)</w:t>
            </w:r>
          </w:p>
        </w:tc>
        <w:tc>
          <w:tcPr>
            <w:tcW w:w="2372" w:type="dxa"/>
            <w:shd w:val="clear" w:color="auto" w:fill="auto"/>
          </w:tcPr>
          <w:p w14:paraId="6F547943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28.11.2025 года</w:t>
            </w:r>
          </w:p>
        </w:tc>
        <w:tc>
          <w:tcPr>
            <w:tcW w:w="5893" w:type="dxa"/>
            <w:shd w:val="clear" w:color="auto" w:fill="auto"/>
          </w:tcPr>
          <w:p w14:paraId="16BD0158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</w:tc>
      </w:tr>
      <w:tr w:rsidR="00C363E6" w14:paraId="42573DBB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6F349D41" w14:textId="77777777" w:rsidR="00603193" w:rsidRDefault="00C363E6" w:rsidP="000326A4">
            <w:pPr>
              <w:ind w:left="360"/>
              <w:jc w:val="center"/>
            </w:pPr>
            <w:r>
              <w:t>3.</w:t>
            </w:r>
          </w:p>
        </w:tc>
        <w:tc>
          <w:tcPr>
            <w:tcW w:w="6047" w:type="dxa"/>
            <w:shd w:val="clear" w:color="auto" w:fill="auto"/>
          </w:tcPr>
          <w:p w14:paraId="5081C03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регистрации и верификации на Единой цифровой платформе профориентации «Билет в будущее» bvbinfo.ru (далее –платформа Проекта) обучающихся 6-11 классов (в соответствии с установленной квотой)</w:t>
            </w:r>
          </w:p>
        </w:tc>
        <w:tc>
          <w:tcPr>
            <w:tcW w:w="2372" w:type="dxa"/>
            <w:shd w:val="clear" w:color="auto" w:fill="auto"/>
          </w:tcPr>
          <w:p w14:paraId="1CB81D0E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30.09.2025 года</w:t>
            </w:r>
          </w:p>
        </w:tc>
        <w:tc>
          <w:tcPr>
            <w:tcW w:w="5893" w:type="dxa"/>
            <w:shd w:val="clear" w:color="auto" w:fill="auto"/>
          </w:tcPr>
          <w:p w14:paraId="5E3F6D76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</w:t>
            </w:r>
            <w:r w:rsidRPr="000326A4">
              <w:rPr>
                <w:sz w:val="22"/>
                <w:szCs w:val="22"/>
              </w:rPr>
              <w:t>гиональный оператор, ОМСУ</w:t>
            </w:r>
          </w:p>
        </w:tc>
      </w:tr>
      <w:tr w:rsidR="00C363E6" w14:paraId="6832D494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27E7FE0F" w14:textId="77777777" w:rsidR="00603193" w:rsidRDefault="00C363E6" w:rsidP="000326A4">
            <w:pPr>
              <w:ind w:left="360"/>
              <w:jc w:val="center"/>
            </w:pPr>
            <w:r>
              <w:t>4.</w:t>
            </w:r>
          </w:p>
        </w:tc>
        <w:tc>
          <w:tcPr>
            <w:tcW w:w="6047" w:type="dxa"/>
            <w:shd w:val="clear" w:color="auto" w:fill="auto"/>
          </w:tcPr>
          <w:p w14:paraId="0A0A581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Сбор согласий на обработку персональных данных субъектов Проекта</w:t>
            </w:r>
          </w:p>
        </w:tc>
        <w:tc>
          <w:tcPr>
            <w:tcW w:w="2372" w:type="dxa"/>
            <w:shd w:val="clear" w:color="auto" w:fill="auto"/>
          </w:tcPr>
          <w:p w14:paraId="49E277F8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30.09.2025 года</w:t>
            </w:r>
          </w:p>
        </w:tc>
        <w:tc>
          <w:tcPr>
            <w:tcW w:w="5893" w:type="dxa"/>
            <w:shd w:val="clear" w:color="auto" w:fill="auto"/>
          </w:tcPr>
          <w:p w14:paraId="10214A7A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</w:tc>
      </w:tr>
      <w:tr w:rsidR="00C363E6" w14:paraId="743B2C73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01121CB1" w14:textId="77777777" w:rsidR="00603193" w:rsidRDefault="00C363E6" w:rsidP="000326A4">
            <w:pPr>
              <w:ind w:left="360"/>
              <w:jc w:val="center"/>
            </w:pPr>
            <w:r>
              <w:t>5.</w:t>
            </w:r>
          </w:p>
        </w:tc>
        <w:tc>
          <w:tcPr>
            <w:tcW w:w="6047" w:type="dxa"/>
            <w:shd w:val="clear" w:color="auto" w:fill="auto"/>
          </w:tcPr>
          <w:p w14:paraId="2EE36D7F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организации по сопровождению разработки не менее 126 программ профессиональных проб на едином цифр</w:t>
            </w:r>
            <w:r w:rsidRPr="000326A4">
              <w:rPr>
                <w:sz w:val="22"/>
                <w:szCs w:val="22"/>
              </w:rPr>
              <w:t>овом портале профессиональной ориентации обучающихся «Билет в будущее» (bvbinfo.ru)</w:t>
            </w:r>
          </w:p>
        </w:tc>
        <w:tc>
          <w:tcPr>
            <w:tcW w:w="2372" w:type="dxa"/>
            <w:shd w:val="clear" w:color="auto" w:fill="auto"/>
          </w:tcPr>
          <w:p w14:paraId="65EC67A5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30.09.2025 года</w:t>
            </w:r>
          </w:p>
          <w:p w14:paraId="3951075C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(Этап 2)</w:t>
            </w:r>
          </w:p>
        </w:tc>
        <w:tc>
          <w:tcPr>
            <w:tcW w:w="5893" w:type="dxa"/>
            <w:shd w:val="clear" w:color="auto" w:fill="auto"/>
          </w:tcPr>
          <w:p w14:paraId="7494317B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профессиональные образовательные организации (далее – ПОО), образовательные организации высшего образования(далее–ООВО)</w:t>
            </w:r>
          </w:p>
        </w:tc>
      </w:tr>
      <w:tr w:rsidR="00C363E6" w14:paraId="171A6B01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1D251FDB" w14:textId="77777777" w:rsidR="00603193" w:rsidRDefault="00C363E6" w:rsidP="000326A4">
            <w:pPr>
              <w:ind w:left="360"/>
              <w:jc w:val="center"/>
            </w:pPr>
            <w:r>
              <w:t>6.</w:t>
            </w:r>
          </w:p>
        </w:tc>
        <w:tc>
          <w:tcPr>
            <w:tcW w:w="6047" w:type="dxa"/>
            <w:shd w:val="clear" w:color="auto" w:fill="auto"/>
          </w:tcPr>
          <w:p w14:paraId="3443D393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Привлечение и отбор площадок (образовательных организа</w:t>
            </w:r>
            <w:r w:rsidRPr="000326A4">
              <w:rPr>
                <w:sz w:val="22"/>
                <w:szCs w:val="22"/>
              </w:rPr>
              <w:t>ций, предприятий-работодателей) для реализации практических профориентационных мероприятий для обучающихся</w:t>
            </w:r>
          </w:p>
        </w:tc>
        <w:tc>
          <w:tcPr>
            <w:tcW w:w="2372" w:type="dxa"/>
            <w:shd w:val="clear" w:color="auto" w:fill="auto"/>
          </w:tcPr>
          <w:p w14:paraId="29187F07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2BCDF41B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ПОО, ООВО, предприятия-партнеры</w:t>
            </w:r>
          </w:p>
        </w:tc>
      </w:tr>
      <w:tr w:rsidR="00C363E6" w14:paraId="4776671A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6B87CBDE" w14:textId="77777777" w:rsidR="00603193" w:rsidRDefault="00C363E6" w:rsidP="000326A4">
            <w:pPr>
              <w:ind w:left="360"/>
              <w:jc w:val="center"/>
            </w:pPr>
            <w:r>
              <w:t>7.</w:t>
            </w:r>
          </w:p>
        </w:tc>
        <w:tc>
          <w:tcPr>
            <w:tcW w:w="6047" w:type="dxa"/>
            <w:shd w:val="clear" w:color="auto" w:fill="auto"/>
          </w:tcPr>
          <w:p w14:paraId="53A500ED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Составление и контроль расписания проведения мероприятий профессионального </w:t>
            </w:r>
            <w:r w:rsidRPr="000326A4">
              <w:rPr>
                <w:sz w:val="22"/>
                <w:szCs w:val="22"/>
              </w:rPr>
              <w:t>выбора и публикации расписания проведения мероприятий на платформе Проекта</w:t>
            </w:r>
          </w:p>
        </w:tc>
        <w:tc>
          <w:tcPr>
            <w:tcW w:w="2372" w:type="dxa"/>
            <w:shd w:val="clear" w:color="auto" w:fill="auto"/>
          </w:tcPr>
          <w:p w14:paraId="7C2178E8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2B28634E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</w:tc>
      </w:tr>
      <w:tr w:rsidR="00C363E6" w14:paraId="1785FFE4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245E1A07" w14:textId="77777777" w:rsidR="00603193" w:rsidRDefault="00C363E6" w:rsidP="000326A4">
            <w:pPr>
              <w:ind w:left="360"/>
              <w:jc w:val="center"/>
            </w:pPr>
            <w:r>
              <w:t>8.</w:t>
            </w:r>
          </w:p>
        </w:tc>
        <w:tc>
          <w:tcPr>
            <w:tcW w:w="6047" w:type="dxa"/>
            <w:shd w:val="clear" w:color="auto" w:fill="auto"/>
          </w:tcPr>
          <w:p w14:paraId="49194041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Организация и проведение мониторинга готовности к реализации Проекта в 2025/2026 учебном году</w:t>
            </w:r>
          </w:p>
        </w:tc>
        <w:tc>
          <w:tcPr>
            <w:tcW w:w="2372" w:type="dxa"/>
            <w:shd w:val="clear" w:color="auto" w:fill="auto"/>
          </w:tcPr>
          <w:p w14:paraId="68C2E2EA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31.08.2025 года</w:t>
            </w:r>
          </w:p>
        </w:tc>
        <w:tc>
          <w:tcPr>
            <w:tcW w:w="5893" w:type="dxa"/>
            <w:shd w:val="clear" w:color="auto" w:fill="auto"/>
          </w:tcPr>
          <w:p w14:paraId="17881B07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</w:t>
            </w:r>
            <w:r w:rsidRPr="000326A4">
              <w:rPr>
                <w:sz w:val="22"/>
                <w:szCs w:val="22"/>
              </w:rPr>
              <w:t>, ОМСУ</w:t>
            </w:r>
          </w:p>
          <w:p w14:paraId="5B81A439" w14:textId="77777777" w:rsidR="00603193" w:rsidRPr="000326A4" w:rsidRDefault="00C363E6" w:rsidP="000326A4">
            <w:pPr>
              <w:tabs>
                <w:tab w:val="left" w:pos="3576"/>
              </w:tabs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ab/>
            </w:r>
          </w:p>
        </w:tc>
      </w:tr>
      <w:tr w:rsidR="00C363E6" w14:paraId="20879D0E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0AB697DC" w14:textId="77777777" w:rsidR="00603193" w:rsidRDefault="00C363E6" w:rsidP="000326A4">
            <w:pPr>
              <w:ind w:left="360"/>
              <w:jc w:val="center"/>
            </w:pPr>
            <w:r>
              <w:t>9.</w:t>
            </w:r>
          </w:p>
        </w:tc>
        <w:tc>
          <w:tcPr>
            <w:tcW w:w="6047" w:type="dxa"/>
            <w:shd w:val="clear" w:color="auto" w:fill="auto"/>
          </w:tcPr>
          <w:p w14:paraId="19EC9815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выполнения региональных показателей проекта Единая модель профориентации «Билет в будущее»</w:t>
            </w:r>
          </w:p>
        </w:tc>
        <w:tc>
          <w:tcPr>
            <w:tcW w:w="2372" w:type="dxa"/>
            <w:shd w:val="clear" w:color="auto" w:fill="auto"/>
          </w:tcPr>
          <w:p w14:paraId="24932A35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28.11.2025 года</w:t>
            </w:r>
          </w:p>
          <w:p w14:paraId="3CC6FF28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(Этап 3)</w:t>
            </w:r>
          </w:p>
        </w:tc>
        <w:tc>
          <w:tcPr>
            <w:tcW w:w="5893" w:type="dxa"/>
            <w:shd w:val="clear" w:color="auto" w:fill="auto"/>
          </w:tcPr>
          <w:p w14:paraId="39377B72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ОМСУ</w:t>
            </w:r>
          </w:p>
        </w:tc>
      </w:tr>
      <w:tr w:rsidR="00C363E6" w14:paraId="5C1F4A1F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0DA0F75C" w14:textId="77777777" w:rsidR="00603193" w:rsidRDefault="00C363E6" w:rsidP="000326A4">
            <w:pPr>
              <w:ind w:left="360"/>
              <w:jc w:val="center"/>
            </w:pPr>
            <w:r>
              <w:t>10.</w:t>
            </w:r>
          </w:p>
        </w:tc>
        <w:tc>
          <w:tcPr>
            <w:tcW w:w="6047" w:type="dxa"/>
            <w:shd w:val="clear" w:color="auto" w:fill="auto"/>
          </w:tcPr>
          <w:p w14:paraId="733E2CA8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Обеспечение привлечения не менее 10 (десяти) общеобразовательных организаций </w:t>
            </w:r>
            <w:r w:rsidRPr="000326A4">
              <w:rPr>
                <w:sz w:val="22"/>
                <w:szCs w:val="22"/>
              </w:rPr>
              <w:br/>
              <w:t xml:space="preserve">для установления партнерских отношений в рамках реализации Единой модели профориентации в </w:t>
            </w:r>
            <w:r w:rsidRPr="000326A4">
              <w:rPr>
                <w:sz w:val="22"/>
                <w:szCs w:val="22"/>
              </w:rPr>
              <w:t>2025 году, а также подписание соглашения о сотрудничестве между региональным оператором и общеобразовательной организацией</w:t>
            </w:r>
          </w:p>
        </w:tc>
        <w:tc>
          <w:tcPr>
            <w:tcW w:w="2372" w:type="dxa"/>
            <w:shd w:val="clear" w:color="auto" w:fill="auto"/>
          </w:tcPr>
          <w:p w14:paraId="334417A0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30.09.2025 года</w:t>
            </w:r>
          </w:p>
          <w:p w14:paraId="564B32DC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93" w:type="dxa"/>
            <w:shd w:val="clear" w:color="auto" w:fill="auto"/>
          </w:tcPr>
          <w:p w14:paraId="1DEB04AE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ОМСУ</w:t>
            </w:r>
          </w:p>
        </w:tc>
      </w:tr>
      <w:tr w:rsidR="00603193" w14:paraId="2EA6C68A" w14:textId="77777777" w:rsidTr="000326A4">
        <w:tc>
          <w:tcPr>
            <w:tcW w:w="15230" w:type="dxa"/>
            <w:gridSpan w:val="5"/>
            <w:shd w:val="clear" w:color="auto" w:fill="auto"/>
          </w:tcPr>
          <w:p w14:paraId="376B68F8" w14:textId="77777777" w:rsidR="00603193" w:rsidRPr="000326A4" w:rsidRDefault="00C363E6" w:rsidP="000326A4">
            <w:pPr>
              <w:ind w:left="360"/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Основной этап</w:t>
            </w:r>
          </w:p>
        </w:tc>
      </w:tr>
      <w:tr w:rsidR="00C363E6" w14:paraId="709F9A30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4F1B6ACF" w14:textId="77777777" w:rsidR="00603193" w:rsidRDefault="00C363E6" w:rsidP="000326A4">
            <w:pPr>
              <w:ind w:left="360"/>
              <w:jc w:val="center"/>
            </w:pPr>
            <w:r>
              <w:t>11.</w:t>
            </w:r>
          </w:p>
        </w:tc>
        <w:tc>
          <w:tcPr>
            <w:tcW w:w="6047" w:type="dxa"/>
            <w:shd w:val="clear" w:color="auto" w:fill="auto"/>
          </w:tcPr>
          <w:p w14:paraId="69DD5665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достижения показателя «Доля обучающихся, охваченных комплексом профориентационных мероприятий в рамках Единой модели профориентации федерального</w:t>
            </w:r>
          </w:p>
          <w:p w14:paraId="6B4860AB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проекта «Профессионалитет»:</w:t>
            </w:r>
          </w:p>
          <w:p w14:paraId="52B16340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не менее 2% от общего количества обучающихся 6-11 классов;</w:t>
            </w:r>
          </w:p>
          <w:p w14:paraId="7A397413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</w:t>
            </w:r>
            <w:r w:rsidRPr="000326A4">
              <w:rPr>
                <w:sz w:val="22"/>
                <w:szCs w:val="22"/>
              </w:rPr>
              <w:t>е менее 3% от общего количества обучающихся 6-11 классов;</w:t>
            </w:r>
          </w:p>
          <w:p w14:paraId="0926F757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не менее 5% от общего количества обучающихся 6-11 классов;</w:t>
            </w:r>
          </w:p>
          <w:p w14:paraId="36EB7097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не менее 8% от общего количества обучающихся 6-11 классов; </w:t>
            </w:r>
          </w:p>
          <w:p w14:paraId="014B1C3D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не менее 10% от общего количества обучающихся 6-11 классов; </w:t>
            </w:r>
          </w:p>
          <w:p w14:paraId="3986F94C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не менее 20% от об</w:t>
            </w:r>
            <w:r w:rsidRPr="000326A4">
              <w:rPr>
                <w:sz w:val="22"/>
                <w:szCs w:val="22"/>
              </w:rPr>
              <w:t xml:space="preserve">щего количества обучающихся 6-11 классов; </w:t>
            </w:r>
          </w:p>
          <w:p w14:paraId="0A16A7BD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не менее 35% от общего количества обучающихся 6-11 классов;</w:t>
            </w:r>
          </w:p>
          <w:p w14:paraId="222DB56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не менее 43% от общего количества обучающихся 6-11 классов.</w:t>
            </w:r>
          </w:p>
        </w:tc>
        <w:tc>
          <w:tcPr>
            <w:tcW w:w="2372" w:type="dxa"/>
            <w:shd w:val="clear" w:color="auto" w:fill="auto"/>
          </w:tcPr>
          <w:p w14:paraId="4E953604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10.12.2025 года</w:t>
            </w:r>
          </w:p>
          <w:p w14:paraId="4D460C1F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134BE4D8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6196F54E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774D8C12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75038D77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29.05.2025 года</w:t>
            </w:r>
          </w:p>
          <w:p w14:paraId="2457030C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391C9DBB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29.09.2025 года</w:t>
            </w:r>
          </w:p>
          <w:p w14:paraId="19DBD585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219B06D7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30.10.2025 года</w:t>
            </w:r>
          </w:p>
          <w:p w14:paraId="5362306F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78E8F35A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27.11.2025 года</w:t>
            </w:r>
          </w:p>
          <w:p w14:paraId="1BCCCC84" w14:textId="77777777" w:rsidR="00603193" w:rsidRPr="000326A4" w:rsidRDefault="00603193" w:rsidP="000326A4">
            <w:pPr>
              <w:jc w:val="center"/>
              <w:rPr>
                <w:sz w:val="22"/>
                <w:szCs w:val="22"/>
              </w:rPr>
            </w:pPr>
          </w:p>
          <w:p w14:paraId="1ACEB182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10.12.2025 года</w:t>
            </w:r>
          </w:p>
        </w:tc>
        <w:tc>
          <w:tcPr>
            <w:tcW w:w="5893" w:type="dxa"/>
            <w:shd w:val="clear" w:color="auto" w:fill="auto"/>
          </w:tcPr>
          <w:p w14:paraId="067C7BA2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ОМСУ</w:t>
            </w:r>
          </w:p>
        </w:tc>
      </w:tr>
      <w:tr w:rsidR="00C363E6" w14:paraId="4A39CF17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35EB2750" w14:textId="77777777" w:rsidR="00603193" w:rsidRDefault="00C363E6" w:rsidP="000326A4">
            <w:pPr>
              <w:ind w:left="360"/>
              <w:jc w:val="center"/>
            </w:pPr>
            <w:r>
              <w:t>12.</w:t>
            </w:r>
          </w:p>
        </w:tc>
        <w:tc>
          <w:tcPr>
            <w:tcW w:w="6047" w:type="dxa"/>
            <w:shd w:val="clear" w:color="auto" w:fill="auto"/>
          </w:tcPr>
          <w:p w14:paraId="194FF5EA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организации и проведения занятий курса внеурочной деятельности «Россия– мои горизонты» в соответс</w:t>
            </w:r>
            <w:r w:rsidRPr="000326A4">
              <w:rPr>
                <w:sz w:val="22"/>
                <w:szCs w:val="22"/>
              </w:rPr>
              <w:t xml:space="preserve">твии с планом проведения занятий, в том числе: </w:t>
            </w:r>
          </w:p>
          <w:p w14:paraId="2B99E14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- обеспечение записи на занятия курса «Россия–мои горизонты» зарегистрированных обучающихся 6-11 классов на платформе Проекта;</w:t>
            </w:r>
          </w:p>
          <w:p w14:paraId="496467BD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- обеспечение организации прохождения профориентационных онлайн-диагностик (основ</w:t>
            </w:r>
            <w:r w:rsidRPr="000326A4">
              <w:rPr>
                <w:sz w:val="22"/>
                <w:szCs w:val="22"/>
              </w:rPr>
              <w:t>ных и дополнительных) обучающимися в соответствии с графиком открытия диагностик на платформе Проекта</w:t>
            </w:r>
          </w:p>
        </w:tc>
        <w:tc>
          <w:tcPr>
            <w:tcW w:w="2372" w:type="dxa"/>
            <w:shd w:val="clear" w:color="auto" w:fill="auto"/>
          </w:tcPr>
          <w:p w14:paraId="2BEC9CAC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еженедельно, в течение учебного года</w:t>
            </w:r>
          </w:p>
        </w:tc>
        <w:tc>
          <w:tcPr>
            <w:tcW w:w="5893" w:type="dxa"/>
            <w:shd w:val="clear" w:color="auto" w:fill="auto"/>
          </w:tcPr>
          <w:p w14:paraId="2F433240" w14:textId="77777777" w:rsidR="00603193" w:rsidRPr="000326A4" w:rsidRDefault="00C363E6">
            <w:pPr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  <w:p w14:paraId="3FEB8AD4" w14:textId="77777777" w:rsidR="00603193" w:rsidRPr="000326A4" w:rsidRDefault="00603193">
            <w:pPr>
              <w:rPr>
                <w:sz w:val="22"/>
                <w:szCs w:val="22"/>
              </w:rPr>
            </w:pPr>
          </w:p>
        </w:tc>
      </w:tr>
      <w:tr w:rsidR="00C363E6" w14:paraId="6A33FBF9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26CA8AA9" w14:textId="77777777" w:rsidR="00603193" w:rsidRDefault="00C363E6" w:rsidP="000326A4">
            <w:pPr>
              <w:ind w:left="360"/>
              <w:jc w:val="center"/>
            </w:pPr>
            <w:r>
              <w:t>13.</w:t>
            </w:r>
          </w:p>
        </w:tc>
        <w:tc>
          <w:tcPr>
            <w:tcW w:w="6047" w:type="dxa"/>
            <w:shd w:val="clear" w:color="auto" w:fill="auto"/>
          </w:tcPr>
          <w:p w14:paraId="43363F0D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Обеспечение организации и проведения профориентационных практико-ориентированных </w:t>
            </w:r>
            <w:r w:rsidRPr="000326A4">
              <w:rPr>
                <w:sz w:val="22"/>
                <w:szCs w:val="22"/>
              </w:rPr>
              <w:lastRenderedPageBreak/>
              <w:t>мероприятий в рамках реализации Проекта (профессиональные пробы, экскурсии, мастер-классы, иные мероприятия, в т.ч. мероприятия в рамках урочной и внеурочной деятельности, нап</w:t>
            </w:r>
            <w:r w:rsidRPr="000326A4">
              <w:rPr>
                <w:sz w:val="22"/>
                <w:szCs w:val="22"/>
              </w:rPr>
              <w:t>равленные на самоопределение, выставки-практикумы, онлайн-диагностики, профориентационные конкурсы и форумы, дни открытых дверей и дни без турникетов, конкурсы профессионального мастерства и др.)</w:t>
            </w:r>
          </w:p>
        </w:tc>
        <w:tc>
          <w:tcPr>
            <w:tcW w:w="2372" w:type="dxa"/>
            <w:shd w:val="clear" w:color="auto" w:fill="auto"/>
          </w:tcPr>
          <w:p w14:paraId="131D9E68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7252B69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ОМСУ, ПОО, ООВО, партн</w:t>
            </w:r>
            <w:r w:rsidRPr="000326A4">
              <w:rPr>
                <w:sz w:val="22"/>
                <w:szCs w:val="22"/>
              </w:rPr>
              <w:t>еры-работодатели (предприятия, организации)</w:t>
            </w:r>
          </w:p>
        </w:tc>
      </w:tr>
      <w:tr w:rsidR="00C363E6" w14:paraId="478A34C6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67566AFA" w14:textId="77777777" w:rsidR="00603193" w:rsidRDefault="00C363E6" w:rsidP="000326A4">
            <w:pPr>
              <w:ind w:left="360"/>
              <w:jc w:val="center"/>
            </w:pPr>
            <w:r>
              <w:t>14.</w:t>
            </w:r>
          </w:p>
        </w:tc>
        <w:tc>
          <w:tcPr>
            <w:tcW w:w="6047" w:type="dxa"/>
            <w:shd w:val="clear" w:color="auto" w:fill="auto"/>
          </w:tcPr>
          <w:p w14:paraId="7952EBC2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участия обучающихся 6-11 классов в экскурсиях на базе площадок партнеров-работодателей, в том числе на предприятиях, в научных и медицинских организациях с использованием инфраструктуры предприят</w:t>
            </w:r>
            <w:r w:rsidRPr="000326A4">
              <w:rPr>
                <w:sz w:val="22"/>
                <w:szCs w:val="22"/>
              </w:rPr>
              <w:t>ий и организаций, их музеев, в целях осуществления профориентационной работы с обучающимися общеобразовательных организаций</w:t>
            </w:r>
          </w:p>
        </w:tc>
        <w:tc>
          <w:tcPr>
            <w:tcW w:w="2372" w:type="dxa"/>
            <w:shd w:val="clear" w:color="auto" w:fill="auto"/>
          </w:tcPr>
          <w:p w14:paraId="7D2B63BD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049E4A04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ОМСУ, партнеры работодатели (предприятия, организации)</w:t>
            </w:r>
          </w:p>
        </w:tc>
      </w:tr>
      <w:tr w:rsidR="00C363E6" w14:paraId="786B8988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1C17680C" w14:textId="77777777" w:rsidR="00603193" w:rsidRDefault="00C363E6" w:rsidP="000326A4">
            <w:pPr>
              <w:ind w:left="360"/>
              <w:jc w:val="center"/>
            </w:pPr>
            <w:r>
              <w:t>15.</w:t>
            </w:r>
          </w:p>
        </w:tc>
        <w:tc>
          <w:tcPr>
            <w:tcW w:w="6047" w:type="dxa"/>
            <w:shd w:val="clear" w:color="auto" w:fill="auto"/>
          </w:tcPr>
          <w:p w14:paraId="48FF5F36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Организация работы с региональными</w:t>
            </w:r>
            <w:r w:rsidRPr="000326A4">
              <w:rPr>
                <w:sz w:val="22"/>
                <w:szCs w:val="22"/>
              </w:rPr>
              <w:t xml:space="preserve"> школами-партнерами Единой модели профориентации</w:t>
            </w:r>
          </w:p>
        </w:tc>
        <w:tc>
          <w:tcPr>
            <w:tcW w:w="2372" w:type="dxa"/>
            <w:shd w:val="clear" w:color="auto" w:fill="auto"/>
          </w:tcPr>
          <w:p w14:paraId="07F48611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в течение года </w:t>
            </w:r>
          </w:p>
        </w:tc>
        <w:tc>
          <w:tcPr>
            <w:tcW w:w="5893" w:type="dxa"/>
            <w:shd w:val="clear" w:color="auto" w:fill="auto"/>
          </w:tcPr>
          <w:p w14:paraId="4AC7FFC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  <w:p w14:paraId="75AC920A" w14:textId="77777777" w:rsidR="00603193" w:rsidRPr="000326A4" w:rsidRDefault="00603193" w:rsidP="000326A4">
            <w:pPr>
              <w:jc w:val="both"/>
              <w:rPr>
                <w:sz w:val="22"/>
                <w:szCs w:val="22"/>
              </w:rPr>
            </w:pPr>
          </w:p>
        </w:tc>
      </w:tr>
      <w:tr w:rsidR="00C363E6" w14:paraId="3FEBD411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50882901" w14:textId="77777777" w:rsidR="00603193" w:rsidRDefault="00C363E6" w:rsidP="000326A4">
            <w:pPr>
              <w:ind w:left="360"/>
              <w:jc w:val="center"/>
            </w:pPr>
            <w:r>
              <w:t>16.</w:t>
            </w:r>
          </w:p>
        </w:tc>
        <w:tc>
          <w:tcPr>
            <w:tcW w:w="6047" w:type="dxa"/>
            <w:shd w:val="clear" w:color="auto" w:fill="auto"/>
          </w:tcPr>
          <w:p w14:paraId="1299FC49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Информирование родительского сообщества о тематических мероприятиях, возможностях и достижениях Проекта. Обеспечение взаимодействия с родителями (законными п</w:t>
            </w:r>
            <w:r w:rsidRPr="000326A4">
              <w:rPr>
                <w:sz w:val="22"/>
                <w:szCs w:val="22"/>
              </w:rPr>
              <w:t>редставителями) обучающихся при проведении Всероссийских родительских собраний в рамках реализации Проекта</w:t>
            </w:r>
          </w:p>
        </w:tc>
        <w:tc>
          <w:tcPr>
            <w:tcW w:w="2372" w:type="dxa"/>
            <w:shd w:val="clear" w:color="auto" w:fill="auto"/>
          </w:tcPr>
          <w:p w14:paraId="387025BB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41644D07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</w:tc>
      </w:tr>
      <w:tr w:rsidR="00C363E6" w14:paraId="451043DC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553377CD" w14:textId="77777777" w:rsidR="00603193" w:rsidRDefault="00C363E6" w:rsidP="000326A4">
            <w:pPr>
              <w:ind w:left="360"/>
              <w:jc w:val="center"/>
            </w:pPr>
            <w:r>
              <w:t>17.</w:t>
            </w:r>
          </w:p>
        </w:tc>
        <w:tc>
          <w:tcPr>
            <w:tcW w:w="6047" w:type="dxa"/>
            <w:shd w:val="clear" w:color="auto" w:fill="auto"/>
          </w:tcPr>
          <w:p w14:paraId="3287D555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Содействие организации участия целевой аудитории Проекта в мероприятиях с конкурсной составляющей </w:t>
            </w:r>
          </w:p>
        </w:tc>
        <w:tc>
          <w:tcPr>
            <w:tcW w:w="2372" w:type="dxa"/>
            <w:shd w:val="clear" w:color="auto" w:fill="auto"/>
          </w:tcPr>
          <w:p w14:paraId="200FD9E6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1B2712FD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</w:tc>
      </w:tr>
      <w:tr w:rsidR="00C363E6" w14:paraId="0A52701C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1C08217F" w14:textId="77777777" w:rsidR="00603193" w:rsidRDefault="00C363E6" w:rsidP="000326A4">
            <w:pPr>
              <w:ind w:left="360"/>
              <w:jc w:val="center"/>
            </w:pPr>
            <w:r>
              <w:t>18.</w:t>
            </w:r>
          </w:p>
        </w:tc>
        <w:tc>
          <w:tcPr>
            <w:tcW w:w="6047" w:type="dxa"/>
            <w:shd w:val="clear" w:color="auto" w:fill="auto"/>
          </w:tcPr>
          <w:p w14:paraId="7EF9BF0E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Информационное сопровождение реализации Проекта, размещение позитивных публикаций о ходе реализации Проекта в</w:t>
            </w:r>
            <w:r w:rsidRPr="000326A4">
              <w:rPr>
                <w:sz w:val="22"/>
                <w:szCs w:val="22"/>
              </w:rPr>
              <w:t xml:space="preserve"> региональных и муниципальных СМИ</w:t>
            </w:r>
          </w:p>
        </w:tc>
        <w:tc>
          <w:tcPr>
            <w:tcW w:w="2372" w:type="dxa"/>
            <w:shd w:val="clear" w:color="auto" w:fill="auto"/>
          </w:tcPr>
          <w:p w14:paraId="4E236596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ежемесячно, в течение года</w:t>
            </w:r>
          </w:p>
        </w:tc>
        <w:tc>
          <w:tcPr>
            <w:tcW w:w="5893" w:type="dxa"/>
            <w:shd w:val="clear" w:color="auto" w:fill="auto"/>
          </w:tcPr>
          <w:p w14:paraId="3EFCFBBE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оператор, ОМСУ</w:t>
            </w:r>
          </w:p>
        </w:tc>
      </w:tr>
      <w:tr w:rsidR="00603193" w14:paraId="782FA44E" w14:textId="77777777" w:rsidTr="000326A4">
        <w:tc>
          <w:tcPr>
            <w:tcW w:w="15230" w:type="dxa"/>
            <w:gridSpan w:val="5"/>
            <w:shd w:val="clear" w:color="auto" w:fill="auto"/>
          </w:tcPr>
          <w:p w14:paraId="17A38B9C" w14:textId="77777777" w:rsidR="00603193" w:rsidRPr="000326A4" w:rsidRDefault="00C363E6" w:rsidP="000326A4">
            <w:pPr>
              <w:ind w:left="360"/>
              <w:jc w:val="center"/>
              <w:rPr>
                <w:b/>
                <w:bCs/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Этап подготовки отчетности</w:t>
            </w:r>
          </w:p>
        </w:tc>
      </w:tr>
      <w:tr w:rsidR="00C363E6" w14:paraId="021700B5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56BF2CDC" w14:textId="77777777" w:rsidR="00603193" w:rsidRDefault="00C363E6" w:rsidP="000326A4">
            <w:pPr>
              <w:ind w:left="360"/>
              <w:jc w:val="center"/>
            </w:pPr>
            <w:r>
              <w:t>19.</w:t>
            </w:r>
          </w:p>
        </w:tc>
        <w:tc>
          <w:tcPr>
            <w:tcW w:w="6047" w:type="dxa"/>
            <w:shd w:val="clear" w:color="auto" w:fill="auto"/>
          </w:tcPr>
          <w:p w14:paraId="7F28DCBE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Обеспечение общей выгрузки с платформы Проекта для определения охвата участников Проекта</w:t>
            </w:r>
          </w:p>
        </w:tc>
        <w:tc>
          <w:tcPr>
            <w:tcW w:w="2372" w:type="dxa"/>
            <w:shd w:val="clear" w:color="auto" w:fill="auto"/>
          </w:tcPr>
          <w:p w14:paraId="5DA969A5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ежемесячно</w:t>
            </w:r>
          </w:p>
        </w:tc>
        <w:tc>
          <w:tcPr>
            <w:tcW w:w="5893" w:type="dxa"/>
            <w:shd w:val="clear" w:color="auto" w:fill="auto"/>
          </w:tcPr>
          <w:p w14:paraId="4746CC43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Региональный оператор</w:t>
            </w:r>
          </w:p>
        </w:tc>
      </w:tr>
      <w:tr w:rsidR="00C363E6" w14:paraId="3749C3D6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4782D57A" w14:textId="77777777" w:rsidR="00603193" w:rsidRDefault="00C363E6" w:rsidP="000326A4">
            <w:pPr>
              <w:ind w:left="360"/>
              <w:jc w:val="center"/>
            </w:pPr>
            <w:r>
              <w:t>20.</w:t>
            </w:r>
          </w:p>
        </w:tc>
        <w:tc>
          <w:tcPr>
            <w:tcW w:w="6047" w:type="dxa"/>
            <w:shd w:val="clear" w:color="auto" w:fill="auto"/>
          </w:tcPr>
          <w:p w14:paraId="01448C3B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Организация и проведение итогового мониторинга реализации Единой модели профориентации в 2024/2025 учебном году</w:t>
            </w:r>
          </w:p>
        </w:tc>
        <w:tc>
          <w:tcPr>
            <w:tcW w:w="2372" w:type="dxa"/>
            <w:shd w:val="clear" w:color="auto" w:fill="auto"/>
          </w:tcPr>
          <w:p w14:paraId="3DC474EC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до 01.06.2025 год</w:t>
            </w:r>
            <w:r w:rsidRPr="000326A4">
              <w:rPr>
                <w:sz w:val="22"/>
                <w:szCs w:val="22"/>
              </w:rPr>
              <w:t>а</w:t>
            </w:r>
          </w:p>
        </w:tc>
        <w:tc>
          <w:tcPr>
            <w:tcW w:w="5893" w:type="dxa"/>
            <w:shd w:val="clear" w:color="auto" w:fill="auto"/>
          </w:tcPr>
          <w:p w14:paraId="34C65222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ОМСУ</w:t>
            </w:r>
          </w:p>
        </w:tc>
      </w:tr>
      <w:tr w:rsidR="00C363E6" w14:paraId="33349C91" w14:textId="77777777" w:rsidTr="000326A4">
        <w:trPr>
          <w:gridAfter w:val="1"/>
          <w:wAfter w:w="18" w:type="dxa"/>
        </w:trPr>
        <w:tc>
          <w:tcPr>
            <w:tcW w:w="900" w:type="dxa"/>
            <w:shd w:val="clear" w:color="auto" w:fill="auto"/>
          </w:tcPr>
          <w:p w14:paraId="23EAA849" w14:textId="77777777" w:rsidR="00603193" w:rsidRDefault="00C363E6" w:rsidP="000326A4">
            <w:pPr>
              <w:ind w:left="360"/>
              <w:jc w:val="center"/>
            </w:pPr>
            <w:r>
              <w:t>21.</w:t>
            </w:r>
          </w:p>
        </w:tc>
        <w:tc>
          <w:tcPr>
            <w:tcW w:w="6047" w:type="dxa"/>
            <w:shd w:val="clear" w:color="auto" w:fill="auto"/>
          </w:tcPr>
          <w:p w14:paraId="7C46AD31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Организация и проведение промежуточных мониторингов реализации Единой модели профориентации в 2025/2026 учебном году</w:t>
            </w:r>
          </w:p>
        </w:tc>
        <w:tc>
          <w:tcPr>
            <w:tcW w:w="2372" w:type="dxa"/>
            <w:shd w:val="clear" w:color="auto" w:fill="auto"/>
          </w:tcPr>
          <w:p w14:paraId="3E6F253D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 xml:space="preserve">ежемесячно, </w:t>
            </w:r>
          </w:p>
          <w:p w14:paraId="48F4797D" w14:textId="77777777" w:rsidR="00603193" w:rsidRPr="000326A4" w:rsidRDefault="00C363E6" w:rsidP="000326A4">
            <w:pPr>
              <w:jc w:val="center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5893" w:type="dxa"/>
            <w:shd w:val="clear" w:color="auto" w:fill="auto"/>
          </w:tcPr>
          <w:p w14:paraId="65E59290" w14:textId="77777777" w:rsidR="00603193" w:rsidRPr="000326A4" w:rsidRDefault="00C363E6" w:rsidP="000326A4">
            <w:pPr>
              <w:jc w:val="both"/>
              <w:rPr>
                <w:sz w:val="22"/>
                <w:szCs w:val="22"/>
              </w:rPr>
            </w:pPr>
            <w:r w:rsidRPr="000326A4">
              <w:rPr>
                <w:sz w:val="22"/>
                <w:szCs w:val="22"/>
              </w:rPr>
              <w:t>Министерство образования и науки Республики Татарстан, региональный оператор, ОМСУ</w:t>
            </w:r>
          </w:p>
        </w:tc>
      </w:tr>
    </w:tbl>
    <w:p w14:paraId="046742FE" w14:textId="77777777" w:rsidR="00603193" w:rsidRDefault="00603193" w:rsidP="000326A4">
      <w:pPr>
        <w:jc w:val="both"/>
        <w:rPr>
          <w:sz w:val="28"/>
          <w:szCs w:val="28"/>
        </w:rPr>
      </w:pPr>
    </w:p>
    <w:sectPr w:rsidR="00603193" w:rsidSect="000326A4">
      <w:pgSz w:w="16838" w:h="11906" w:orient="landscape"/>
      <w:pgMar w:top="568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4EAF0" w14:textId="77777777" w:rsidR="00C363E6" w:rsidRDefault="00C363E6">
      <w:r>
        <w:separator/>
      </w:r>
    </w:p>
  </w:endnote>
  <w:endnote w:type="continuationSeparator" w:id="0">
    <w:p w14:paraId="46C344F5" w14:textId="77777777" w:rsidR="00C363E6" w:rsidRDefault="00C36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2EAD4" w14:textId="77777777" w:rsidR="00C363E6" w:rsidRDefault="00C363E6">
      <w:r>
        <w:separator/>
      </w:r>
    </w:p>
  </w:footnote>
  <w:footnote w:type="continuationSeparator" w:id="0">
    <w:p w14:paraId="5A90F713" w14:textId="77777777" w:rsidR="00C363E6" w:rsidRDefault="00C363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7733"/>
    <w:multiLevelType w:val="hybridMultilevel"/>
    <w:tmpl w:val="4C802BCC"/>
    <w:lvl w:ilvl="0" w:tplc="B248155A">
      <w:start w:val="3"/>
      <w:numFmt w:val="decimal"/>
      <w:lvlText w:val="%1."/>
      <w:lvlJc w:val="left"/>
      <w:pPr>
        <w:ind w:left="720" w:hanging="360"/>
      </w:pPr>
    </w:lvl>
    <w:lvl w:ilvl="1" w:tplc="66309C4E">
      <w:start w:val="1"/>
      <w:numFmt w:val="lowerLetter"/>
      <w:lvlText w:val="%2."/>
      <w:lvlJc w:val="left"/>
      <w:pPr>
        <w:ind w:left="1440" w:hanging="360"/>
      </w:pPr>
    </w:lvl>
    <w:lvl w:ilvl="2" w:tplc="C2361FE4">
      <w:start w:val="1"/>
      <w:numFmt w:val="lowerRoman"/>
      <w:lvlText w:val="%3."/>
      <w:lvlJc w:val="right"/>
      <w:pPr>
        <w:ind w:left="2160" w:hanging="180"/>
      </w:pPr>
    </w:lvl>
    <w:lvl w:ilvl="3" w:tplc="E0C214D8">
      <w:start w:val="1"/>
      <w:numFmt w:val="decimal"/>
      <w:lvlText w:val="%4."/>
      <w:lvlJc w:val="left"/>
      <w:pPr>
        <w:ind w:left="2880" w:hanging="360"/>
      </w:pPr>
    </w:lvl>
    <w:lvl w:ilvl="4" w:tplc="21AADCDC">
      <w:start w:val="1"/>
      <w:numFmt w:val="lowerLetter"/>
      <w:lvlText w:val="%5."/>
      <w:lvlJc w:val="left"/>
      <w:pPr>
        <w:ind w:left="3600" w:hanging="360"/>
      </w:pPr>
    </w:lvl>
    <w:lvl w:ilvl="5" w:tplc="70026F4E">
      <w:start w:val="1"/>
      <w:numFmt w:val="lowerRoman"/>
      <w:lvlText w:val="%6."/>
      <w:lvlJc w:val="right"/>
      <w:pPr>
        <w:ind w:left="4320" w:hanging="180"/>
      </w:pPr>
    </w:lvl>
    <w:lvl w:ilvl="6" w:tplc="6F00C0F6">
      <w:start w:val="1"/>
      <w:numFmt w:val="decimal"/>
      <w:lvlText w:val="%7."/>
      <w:lvlJc w:val="left"/>
      <w:pPr>
        <w:ind w:left="5040" w:hanging="360"/>
      </w:pPr>
    </w:lvl>
    <w:lvl w:ilvl="7" w:tplc="116813F6">
      <w:start w:val="1"/>
      <w:numFmt w:val="lowerLetter"/>
      <w:lvlText w:val="%8."/>
      <w:lvlJc w:val="left"/>
      <w:pPr>
        <w:ind w:left="5760" w:hanging="360"/>
      </w:pPr>
    </w:lvl>
    <w:lvl w:ilvl="8" w:tplc="426A34B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27AB7"/>
    <w:multiLevelType w:val="hybridMultilevel"/>
    <w:tmpl w:val="17DCC38E"/>
    <w:lvl w:ilvl="0" w:tplc="DB4ECFC6">
      <w:start w:val="1"/>
      <w:numFmt w:val="decimal"/>
      <w:lvlText w:val="%1."/>
      <w:lvlJc w:val="left"/>
      <w:pPr>
        <w:ind w:left="1429" w:hanging="360"/>
      </w:pPr>
    </w:lvl>
    <w:lvl w:ilvl="1" w:tplc="7B16880C">
      <w:start w:val="1"/>
      <w:numFmt w:val="lowerLetter"/>
      <w:lvlText w:val="%2."/>
      <w:lvlJc w:val="left"/>
      <w:pPr>
        <w:ind w:left="2149" w:hanging="360"/>
      </w:pPr>
    </w:lvl>
    <w:lvl w:ilvl="2" w:tplc="B5A29B76">
      <w:start w:val="1"/>
      <w:numFmt w:val="lowerRoman"/>
      <w:lvlText w:val="%3."/>
      <w:lvlJc w:val="right"/>
      <w:pPr>
        <w:ind w:left="2869" w:hanging="180"/>
      </w:pPr>
    </w:lvl>
    <w:lvl w:ilvl="3" w:tplc="6C268690">
      <w:start w:val="1"/>
      <w:numFmt w:val="decimal"/>
      <w:lvlText w:val="%4."/>
      <w:lvlJc w:val="left"/>
      <w:pPr>
        <w:ind w:left="3589" w:hanging="360"/>
      </w:pPr>
    </w:lvl>
    <w:lvl w:ilvl="4" w:tplc="D9288B7C">
      <w:start w:val="1"/>
      <w:numFmt w:val="lowerLetter"/>
      <w:lvlText w:val="%5."/>
      <w:lvlJc w:val="left"/>
      <w:pPr>
        <w:ind w:left="4309" w:hanging="360"/>
      </w:pPr>
    </w:lvl>
    <w:lvl w:ilvl="5" w:tplc="92649064">
      <w:start w:val="1"/>
      <w:numFmt w:val="lowerRoman"/>
      <w:lvlText w:val="%6."/>
      <w:lvlJc w:val="right"/>
      <w:pPr>
        <w:ind w:left="5029" w:hanging="180"/>
      </w:pPr>
    </w:lvl>
    <w:lvl w:ilvl="6" w:tplc="F14EE45A">
      <w:start w:val="1"/>
      <w:numFmt w:val="decimal"/>
      <w:lvlText w:val="%7."/>
      <w:lvlJc w:val="left"/>
      <w:pPr>
        <w:ind w:left="5749" w:hanging="360"/>
      </w:pPr>
    </w:lvl>
    <w:lvl w:ilvl="7" w:tplc="F9A605AE">
      <w:start w:val="1"/>
      <w:numFmt w:val="lowerLetter"/>
      <w:lvlText w:val="%8."/>
      <w:lvlJc w:val="left"/>
      <w:pPr>
        <w:ind w:left="6469" w:hanging="360"/>
      </w:pPr>
    </w:lvl>
    <w:lvl w:ilvl="8" w:tplc="41142D88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2144BB0"/>
    <w:multiLevelType w:val="hybridMultilevel"/>
    <w:tmpl w:val="CD12C580"/>
    <w:lvl w:ilvl="0" w:tplc="7B26C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2EA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8A8E8B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C5456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2E93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8B65324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6CABA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0C173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E2C0A0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67240F"/>
    <w:multiLevelType w:val="multilevel"/>
    <w:tmpl w:val="0F720D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6EF798D"/>
    <w:multiLevelType w:val="hybridMultilevel"/>
    <w:tmpl w:val="AE06C506"/>
    <w:lvl w:ilvl="0" w:tplc="EBEAF3A2">
      <w:start w:val="1"/>
      <w:numFmt w:val="decimal"/>
      <w:lvlText w:val="%1."/>
      <w:lvlJc w:val="left"/>
      <w:pPr>
        <w:ind w:left="720" w:hanging="360"/>
      </w:pPr>
    </w:lvl>
    <w:lvl w:ilvl="1" w:tplc="458ED36E">
      <w:start w:val="1"/>
      <w:numFmt w:val="lowerLetter"/>
      <w:lvlText w:val="%2."/>
      <w:lvlJc w:val="left"/>
      <w:pPr>
        <w:ind w:left="1440" w:hanging="360"/>
      </w:pPr>
    </w:lvl>
    <w:lvl w:ilvl="2" w:tplc="BB486B94">
      <w:start w:val="1"/>
      <w:numFmt w:val="lowerRoman"/>
      <w:lvlText w:val="%3."/>
      <w:lvlJc w:val="right"/>
      <w:pPr>
        <w:ind w:left="2160" w:hanging="180"/>
      </w:pPr>
    </w:lvl>
    <w:lvl w:ilvl="3" w:tplc="678A9DD2">
      <w:start w:val="1"/>
      <w:numFmt w:val="decimal"/>
      <w:lvlText w:val="%4."/>
      <w:lvlJc w:val="left"/>
      <w:pPr>
        <w:ind w:left="2880" w:hanging="360"/>
      </w:pPr>
    </w:lvl>
    <w:lvl w:ilvl="4" w:tplc="E918E3A6">
      <w:start w:val="1"/>
      <w:numFmt w:val="lowerLetter"/>
      <w:lvlText w:val="%5."/>
      <w:lvlJc w:val="left"/>
      <w:pPr>
        <w:ind w:left="3600" w:hanging="360"/>
      </w:pPr>
    </w:lvl>
    <w:lvl w:ilvl="5" w:tplc="0F0ED92C">
      <w:start w:val="1"/>
      <w:numFmt w:val="lowerRoman"/>
      <w:lvlText w:val="%6."/>
      <w:lvlJc w:val="right"/>
      <w:pPr>
        <w:ind w:left="4320" w:hanging="180"/>
      </w:pPr>
    </w:lvl>
    <w:lvl w:ilvl="6" w:tplc="FF6EADD6">
      <w:start w:val="1"/>
      <w:numFmt w:val="decimal"/>
      <w:lvlText w:val="%7."/>
      <w:lvlJc w:val="left"/>
      <w:pPr>
        <w:ind w:left="5040" w:hanging="360"/>
      </w:pPr>
    </w:lvl>
    <w:lvl w:ilvl="7" w:tplc="922284EE">
      <w:start w:val="1"/>
      <w:numFmt w:val="lowerLetter"/>
      <w:lvlText w:val="%8."/>
      <w:lvlJc w:val="left"/>
      <w:pPr>
        <w:ind w:left="5760" w:hanging="360"/>
      </w:pPr>
    </w:lvl>
    <w:lvl w:ilvl="8" w:tplc="441EC03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A5390F"/>
    <w:multiLevelType w:val="multilevel"/>
    <w:tmpl w:val="77FC72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2301C90"/>
    <w:multiLevelType w:val="hybridMultilevel"/>
    <w:tmpl w:val="0A2CB016"/>
    <w:lvl w:ilvl="0" w:tplc="D722BEB2">
      <w:start w:val="1"/>
      <w:numFmt w:val="decimal"/>
      <w:lvlText w:val="%1."/>
      <w:lvlJc w:val="left"/>
      <w:pPr>
        <w:ind w:left="720" w:hanging="360"/>
      </w:pPr>
    </w:lvl>
    <w:lvl w:ilvl="1" w:tplc="672C9D88">
      <w:start w:val="1"/>
      <w:numFmt w:val="lowerLetter"/>
      <w:lvlText w:val="%2."/>
      <w:lvlJc w:val="left"/>
      <w:pPr>
        <w:ind w:left="1440" w:hanging="360"/>
      </w:pPr>
    </w:lvl>
    <w:lvl w:ilvl="2" w:tplc="D9F6745C">
      <w:start w:val="1"/>
      <w:numFmt w:val="lowerRoman"/>
      <w:lvlText w:val="%3."/>
      <w:lvlJc w:val="right"/>
      <w:pPr>
        <w:ind w:left="2160" w:hanging="180"/>
      </w:pPr>
    </w:lvl>
    <w:lvl w:ilvl="3" w:tplc="83223ED2">
      <w:start w:val="1"/>
      <w:numFmt w:val="decimal"/>
      <w:lvlText w:val="%4."/>
      <w:lvlJc w:val="left"/>
      <w:pPr>
        <w:ind w:left="2880" w:hanging="360"/>
      </w:pPr>
    </w:lvl>
    <w:lvl w:ilvl="4" w:tplc="50EA788A">
      <w:start w:val="1"/>
      <w:numFmt w:val="lowerLetter"/>
      <w:lvlText w:val="%5."/>
      <w:lvlJc w:val="left"/>
      <w:pPr>
        <w:ind w:left="3600" w:hanging="360"/>
      </w:pPr>
    </w:lvl>
    <w:lvl w:ilvl="5" w:tplc="A2BC8FD8">
      <w:start w:val="1"/>
      <w:numFmt w:val="lowerRoman"/>
      <w:lvlText w:val="%6."/>
      <w:lvlJc w:val="right"/>
      <w:pPr>
        <w:ind w:left="4320" w:hanging="180"/>
      </w:pPr>
    </w:lvl>
    <w:lvl w:ilvl="6" w:tplc="D6A4DC4C">
      <w:start w:val="1"/>
      <w:numFmt w:val="decimal"/>
      <w:lvlText w:val="%7."/>
      <w:lvlJc w:val="left"/>
      <w:pPr>
        <w:ind w:left="5040" w:hanging="360"/>
      </w:pPr>
    </w:lvl>
    <w:lvl w:ilvl="7" w:tplc="051C7BC2">
      <w:start w:val="1"/>
      <w:numFmt w:val="lowerLetter"/>
      <w:lvlText w:val="%8."/>
      <w:lvlJc w:val="left"/>
      <w:pPr>
        <w:ind w:left="5760" w:hanging="360"/>
      </w:pPr>
    </w:lvl>
    <w:lvl w:ilvl="8" w:tplc="35DCBB1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E223C9"/>
    <w:multiLevelType w:val="hybridMultilevel"/>
    <w:tmpl w:val="3C329C84"/>
    <w:lvl w:ilvl="0" w:tplc="17B4B662">
      <w:start w:val="1"/>
      <w:numFmt w:val="decimal"/>
      <w:lvlText w:val="%1."/>
      <w:lvlJc w:val="left"/>
      <w:pPr>
        <w:ind w:left="927" w:hanging="360"/>
      </w:pPr>
    </w:lvl>
    <w:lvl w:ilvl="1" w:tplc="52D05720">
      <w:start w:val="1"/>
      <w:numFmt w:val="lowerLetter"/>
      <w:lvlText w:val="%2."/>
      <w:lvlJc w:val="left"/>
      <w:pPr>
        <w:ind w:left="1647" w:hanging="360"/>
      </w:pPr>
    </w:lvl>
    <w:lvl w:ilvl="2" w:tplc="D2EC6870">
      <w:start w:val="1"/>
      <w:numFmt w:val="lowerRoman"/>
      <w:lvlText w:val="%3."/>
      <w:lvlJc w:val="right"/>
      <w:pPr>
        <w:ind w:left="2367" w:hanging="180"/>
      </w:pPr>
    </w:lvl>
    <w:lvl w:ilvl="3" w:tplc="EE527980">
      <w:start w:val="1"/>
      <w:numFmt w:val="decimal"/>
      <w:lvlText w:val="%4."/>
      <w:lvlJc w:val="left"/>
      <w:pPr>
        <w:ind w:left="3087" w:hanging="360"/>
      </w:pPr>
    </w:lvl>
    <w:lvl w:ilvl="4" w:tplc="AF34EFB6">
      <w:start w:val="1"/>
      <w:numFmt w:val="lowerLetter"/>
      <w:lvlText w:val="%5."/>
      <w:lvlJc w:val="left"/>
      <w:pPr>
        <w:ind w:left="3807" w:hanging="360"/>
      </w:pPr>
    </w:lvl>
    <w:lvl w:ilvl="5" w:tplc="B464F862">
      <w:start w:val="1"/>
      <w:numFmt w:val="lowerRoman"/>
      <w:lvlText w:val="%6."/>
      <w:lvlJc w:val="right"/>
      <w:pPr>
        <w:ind w:left="4527" w:hanging="180"/>
      </w:pPr>
    </w:lvl>
    <w:lvl w:ilvl="6" w:tplc="4BF8F180">
      <w:start w:val="1"/>
      <w:numFmt w:val="decimal"/>
      <w:lvlText w:val="%7."/>
      <w:lvlJc w:val="left"/>
      <w:pPr>
        <w:ind w:left="5247" w:hanging="360"/>
      </w:pPr>
    </w:lvl>
    <w:lvl w:ilvl="7" w:tplc="47283F1E">
      <w:start w:val="1"/>
      <w:numFmt w:val="lowerLetter"/>
      <w:lvlText w:val="%8."/>
      <w:lvlJc w:val="left"/>
      <w:pPr>
        <w:ind w:left="5967" w:hanging="360"/>
      </w:pPr>
    </w:lvl>
    <w:lvl w:ilvl="8" w:tplc="DFC41004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595029D0"/>
    <w:multiLevelType w:val="hybridMultilevel"/>
    <w:tmpl w:val="B67AFAB0"/>
    <w:lvl w:ilvl="0" w:tplc="F0C432D2">
      <w:start w:val="1"/>
      <w:numFmt w:val="bullet"/>
      <w:lvlText w:val=""/>
      <w:lvlJc w:val="left"/>
      <w:pPr>
        <w:ind w:left="1428" w:hanging="360"/>
      </w:pPr>
      <w:rPr>
        <w:rFonts w:ascii="Symbol" w:hAnsi="Symbol"/>
      </w:rPr>
    </w:lvl>
    <w:lvl w:ilvl="1" w:tplc="1BEA4382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 w:tplc="46C6A270">
      <w:start w:val="1"/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 w:tplc="55B8C702">
      <w:start w:val="1"/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 w:tplc="1FC29A52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 w:tplc="C0027E76">
      <w:start w:val="1"/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 w:tplc="FB105DBA">
      <w:start w:val="1"/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 w:tplc="375E9AC2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 w:tplc="8804775E">
      <w:start w:val="1"/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9" w15:restartNumberingAfterBreak="0">
    <w:nsid w:val="63724F39"/>
    <w:multiLevelType w:val="hybridMultilevel"/>
    <w:tmpl w:val="13F2A1B4"/>
    <w:lvl w:ilvl="0" w:tplc="0050753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u w:val="none"/>
      </w:rPr>
    </w:lvl>
    <w:lvl w:ilvl="1" w:tplc="3BE8A06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8FA124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58ED9B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6DEC41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CDE973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E0A707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38E4B0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1B4E86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64F258BA"/>
    <w:multiLevelType w:val="hybridMultilevel"/>
    <w:tmpl w:val="3198F650"/>
    <w:lvl w:ilvl="0" w:tplc="02026C5E">
      <w:start w:val="1"/>
      <w:numFmt w:val="decimal"/>
      <w:lvlText w:val="%1."/>
      <w:lvlJc w:val="left"/>
      <w:pPr>
        <w:ind w:left="720" w:hanging="360"/>
      </w:pPr>
    </w:lvl>
    <w:lvl w:ilvl="1" w:tplc="D64A785C">
      <w:start w:val="1"/>
      <w:numFmt w:val="lowerLetter"/>
      <w:lvlText w:val="%2."/>
      <w:lvlJc w:val="left"/>
      <w:pPr>
        <w:ind w:left="1440" w:hanging="360"/>
      </w:pPr>
    </w:lvl>
    <w:lvl w:ilvl="2" w:tplc="EC483A96">
      <w:start w:val="1"/>
      <w:numFmt w:val="lowerRoman"/>
      <w:lvlText w:val="%3."/>
      <w:lvlJc w:val="right"/>
      <w:pPr>
        <w:ind w:left="2160" w:hanging="180"/>
      </w:pPr>
    </w:lvl>
    <w:lvl w:ilvl="3" w:tplc="E4F2A40A">
      <w:start w:val="1"/>
      <w:numFmt w:val="decimal"/>
      <w:lvlText w:val="%4."/>
      <w:lvlJc w:val="left"/>
      <w:pPr>
        <w:ind w:left="2880" w:hanging="360"/>
      </w:pPr>
    </w:lvl>
    <w:lvl w:ilvl="4" w:tplc="94A04A18">
      <w:start w:val="1"/>
      <w:numFmt w:val="lowerLetter"/>
      <w:lvlText w:val="%5."/>
      <w:lvlJc w:val="left"/>
      <w:pPr>
        <w:ind w:left="3600" w:hanging="360"/>
      </w:pPr>
    </w:lvl>
    <w:lvl w:ilvl="5" w:tplc="C712991C">
      <w:start w:val="1"/>
      <w:numFmt w:val="lowerRoman"/>
      <w:lvlText w:val="%6."/>
      <w:lvlJc w:val="right"/>
      <w:pPr>
        <w:ind w:left="4320" w:hanging="180"/>
      </w:pPr>
    </w:lvl>
    <w:lvl w:ilvl="6" w:tplc="6C2A1E7E">
      <w:start w:val="1"/>
      <w:numFmt w:val="decimal"/>
      <w:lvlText w:val="%7."/>
      <w:lvlJc w:val="left"/>
      <w:pPr>
        <w:ind w:left="5040" w:hanging="360"/>
      </w:pPr>
    </w:lvl>
    <w:lvl w:ilvl="7" w:tplc="09681E96">
      <w:start w:val="1"/>
      <w:numFmt w:val="lowerLetter"/>
      <w:lvlText w:val="%8."/>
      <w:lvlJc w:val="left"/>
      <w:pPr>
        <w:ind w:left="5760" w:hanging="360"/>
      </w:pPr>
    </w:lvl>
    <w:lvl w:ilvl="8" w:tplc="E230EC4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C975BC"/>
    <w:multiLevelType w:val="hybridMultilevel"/>
    <w:tmpl w:val="DAF0AFD8"/>
    <w:lvl w:ilvl="0" w:tplc="94502B44">
      <w:start w:val="1"/>
      <w:numFmt w:val="decimal"/>
      <w:lvlText w:val="%1."/>
      <w:lvlJc w:val="left"/>
      <w:pPr>
        <w:ind w:left="360" w:hanging="360"/>
      </w:pPr>
    </w:lvl>
    <w:lvl w:ilvl="1" w:tplc="5746744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3C58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18446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264B8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B00AD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E0997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8626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96BC4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DB55F3"/>
    <w:multiLevelType w:val="hybridMultilevel"/>
    <w:tmpl w:val="2C22791C"/>
    <w:lvl w:ilvl="0" w:tplc="9104C3E2">
      <w:start w:val="1"/>
      <w:numFmt w:val="decimal"/>
      <w:lvlText w:val="%1."/>
      <w:lvlJc w:val="left"/>
      <w:pPr>
        <w:ind w:left="1068" w:hanging="360"/>
      </w:pPr>
    </w:lvl>
    <w:lvl w:ilvl="1" w:tplc="3740EA18">
      <w:start w:val="1"/>
      <w:numFmt w:val="lowerLetter"/>
      <w:lvlText w:val="%2."/>
      <w:lvlJc w:val="left"/>
      <w:pPr>
        <w:ind w:left="1788" w:hanging="360"/>
      </w:pPr>
    </w:lvl>
    <w:lvl w:ilvl="2" w:tplc="1EB6A82A">
      <w:start w:val="1"/>
      <w:numFmt w:val="lowerRoman"/>
      <w:lvlText w:val="%3."/>
      <w:lvlJc w:val="right"/>
      <w:pPr>
        <w:ind w:left="2508" w:hanging="180"/>
      </w:pPr>
    </w:lvl>
    <w:lvl w:ilvl="3" w:tplc="055CE2BA">
      <w:start w:val="1"/>
      <w:numFmt w:val="decimal"/>
      <w:lvlText w:val="%4."/>
      <w:lvlJc w:val="left"/>
      <w:pPr>
        <w:ind w:left="3228" w:hanging="360"/>
      </w:pPr>
    </w:lvl>
    <w:lvl w:ilvl="4" w:tplc="8292AB94">
      <w:start w:val="1"/>
      <w:numFmt w:val="lowerLetter"/>
      <w:lvlText w:val="%5."/>
      <w:lvlJc w:val="left"/>
      <w:pPr>
        <w:ind w:left="3948" w:hanging="360"/>
      </w:pPr>
    </w:lvl>
    <w:lvl w:ilvl="5" w:tplc="BCF480C6">
      <w:start w:val="1"/>
      <w:numFmt w:val="lowerRoman"/>
      <w:lvlText w:val="%6."/>
      <w:lvlJc w:val="right"/>
      <w:pPr>
        <w:ind w:left="4668" w:hanging="180"/>
      </w:pPr>
    </w:lvl>
    <w:lvl w:ilvl="6" w:tplc="C0F4FE5E">
      <w:start w:val="1"/>
      <w:numFmt w:val="decimal"/>
      <w:lvlText w:val="%7."/>
      <w:lvlJc w:val="left"/>
      <w:pPr>
        <w:ind w:left="5388" w:hanging="360"/>
      </w:pPr>
    </w:lvl>
    <w:lvl w:ilvl="7" w:tplc="14F20964">
      <w:start w:val="1"/>
      <w:numFmt w:val="lowerLetter"/>
      <w:lvlText w:val="%8."/>
      <w:lvlJc w:val="left"/>
      <w:pPr>
        <w:ind w:left="6108" w:hanging="360"/>
      </w:pPr>
    </w:lvl>
    <w:lvl w:ilvl="8" w:tplc="80604002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783D1AD9"/>
    <w:multiLevelType w:val="hybridMultilevel"/>
    <w:tmpl w:val="469A15AE"/>
    <w:lvl w:ilvl="0" w:tplc="272E5DF4">
      <w:start w:val="1"/>
      <w:numFmt w:val="decimal"/>
      <w:lvlText w:val="%1."/>
      <w:lvlJc w:val="left"/>
      <w:pPr>
        <w:ind w:left="1069" w:hanging="360"/>
      </w:pPr>
    </w:lvl>
    <w:lvl w:ilvl="1" w:tplc="E360723E">
      <w:start w:val="1"/>
      <w:numFmt w:val="lowerLetter"/>
      <w:lvlText w:val="%2."/>
      <w:lvlJc w:val="left"/>
      <w:pPr>
        <w:ind w:left="1789" w:hanging="360"/>
      </w:pPr>
    </w:lvl>
    <w:lvl w:ilvl="2" w:tplc="1A6038A2">
      <w:start w:val="1"/>
      <w:numFmt w:val="lowerRoman"/>
      <w:lvlText w:val="%3."/>
      <w:lvlJc w:val="right"/>
      <w:pPr>
        <w:ind w:left="2509" w:hanging="180"/>
      </w:pPr>
    </w:lvl>
    <w:lvl w:ilvl="3" w:tplc="12826C28">
      <w:start w:val="1"/>
      <w:numFmt w:val="decimal"/>
      <w:lvlText w:val="%4."/>
      <w:lvlJc w:val="left"/>
      <w:pPr>
        <w:ind w:left="3229" w:hanging="360"/>
      </w:pPr>
    </w:lvl>
    <w:lvl w:ilvl="4" w:tplc="A24A6C08">
      <w:start w:val="1"/>
      <w:numFmt w:val="lowerLetter"/>
      <w:lvlText w:val="%5."/>
      <w:lvlJc w:val="left"/>
      <w:pPr>
        <w:ind w:left="3949" w:hanging="360"/>
      </w:pPr>
    </w:lvl>
    <w:lvl w:ilvl="5" w:tplc="D5969B8E">
      <w:start w:val="1"/>
      <w:numFmt w:val="lowerRoman"/>
      <w:lvlText w:val="%6."/>
      <w:lvlJc w:val="right"/>
      <w:pPr>
        <w:ind w:left="4669" w:hanging="180"/>
      </w:pPr>
    </w:lvl>
    <w:lvl w:ilvl="6" w:tplc="1AF8155E">
      <w:start w:val="1"/>
      <w:numFmt w:val="decimal"/>
      <w:lvlText w:val="%7."/>
      <w:lvlJc w:val="left"/>
      <w:pPr>
        <w:ind w:left="5389" w:hanging="360"/>
      </w:pPr>
    </w:lvl>
    <w:lvl w:ilvl="7" w:tplc="F71EDC04">
      <w:start w:val="1"/>
      <w:numFmt w:val="lowerLetter"/>
      <w:lvlText w:val="%8."/>
      <w:lvlJc w:val="left"/>
      <w:pPr>
        <w:ind w:left="6109" w:hanging="360"/>
      </w:pPr>
    </w:lvl>
    <w:lvl w:ilvl="8" w:tplc="2EB2AEBC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1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7"/>
  </w:num>
  <w:num w:numId="9">
    <w:abstractNumId w:val="0"/>
  </w:num>
  <w:num w:numId="10">
    <w:abstractNumId w:val="6"/>
  </w:num>
  <w:num w:numId="11">
    <w:abstractNumId w:val="10"/>
  </w:num>
  <w:num w:numId="12">
    <w:abstractNumId w:val="4"/>
  </w:num>
  <w:num w:numId="13">
    <w:abstractNumId w:val="5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03193"/>
    <w:rsid w:val="000326A4"/>
    <w:rsid w:val="00603193"/>
    <w:rsid w:val="00C3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446F057"/>
  <w15:docId w15:val="{3F8D1708-F0D6-4BBD-B1EC-47236263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jc w:val="right"/>
      <w:outlineLvl w:val="0"/>
    </w:pPr>
    <w:rPr>
      <w:b/>
      <w:sz w:val="28"/>
      <w:szCs w:val="20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rPr>
      <w:rFonts w:eastAsia="Calibri"/>
      <w:sz w:val="28"/>
      <w:szCs w:val="22"/>
      <w:lang w:eastAsia="en-US"/>
    </w:r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HeaderChar">
    <w:name w:val="Header Char"/>
    <w:uiPriority w:val="99"/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character" w:customStyle="1" w:styleId="CaptionChar">
    <w:name w:val="Caption Char"/>
    <w:uiPriority w:val="99"/>
  </w:style>
  <w:style w:type="table" w:styleId="af0">
    <w:name w:val="Table Grid"/>
    <w:basedOn w:val="a1"/>
    <w:tblPr/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1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41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51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1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-6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10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20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0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0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0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-60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0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  <w:rPr>
      <w:lang w:eastAsia="zh-CN"/>
    </w:rPr>
  </w:style>
  <w:style w:type="paragraph" w:styleId="af9">
    <w:name w:val="table of figures"/>
    <w:basedOn w:val="a"/>
    <w:next w:val="a"/>
    <w:uiPriority w:val="99"/>
    <w:unhideWhenUsed/>
  </w:style>
  <w:style w:type="paragraph" w:styleId="afa">
    <w:name w:val="Balloon Text"/>
    <w:basedOn w:val="a"/>
    <w:semiHidden/>
    <w:rPr>
      <w:rFonts w:ascii="Tahoma" w:hAnsi="Tahoma" w:cs="Tahoma"/>
      <w:sz w:val="16"/>
      <w:szCs w:val="16"/>
    </w:rPr>
  </w:style>
  <w:style w:type="paragraph" w:customStyle="1" w:styleId="afb">
    <w:name w:val="Название"/>
    <w:basedOn w:val="a"/>
    <w:link w:val="afc"/>
    <w:qFormat/>
    <w:pPr>
      <w:jc w:val="center"/>
    </w:pPr>
    <w:rPr>
      <w:b/>
      <w:sz w:val="27"/>
      <w:szCs w:val="20"/>
      <w:lang w:val="en-US" w:eastAsia="en-US"/>
    </w:rPr>
  </w:style>
  <w:style w:type="character" w:customStyle="1" w:styleId="ac">
    <w:name w:val="Верхний колонтитул Знак"/>
    <w:link w:val="ab"/>
    <w:rPr>
      <w:sz w:val="24"/>
      <w:szCs w:val="24"/>
    </w:rPr>
  </w:style>
  <w:style w:type="character" w:customStyle="1" w:styleId="ae">
    <w:name w:val="Нижний колонтитул Знак"/>
    <w:link w:val="ad"/>
    <w:rPr>
      <w:sz w:val="24"/>
      <w:szCs w:val="24"/>
    </w:rPr>
  </w:style>
  <w:style w:type="character" w:styleId="afd">
    <w:name w:val="Placeholder Text"/>
    <w:uiPriority w:val="99"/>
    <w:semiHidden/>
    <w:rPr>
      <w:color w:val="808080"/>
    </w:rPr>
  </w:style>
  <w:style w:type="character" w:customStyle="1" w:styleId="10">
    <w:name w:val="Заголовок 1 Знак"/>
    <w:link w:val="1"/>
    <w:rPr>
      <w:b/>
      <w:sz w:val="28"/>
    </w:rPr>
  </w:style>
  <w:style w:type="paragraph" w:styleId="25">
    <w:name w:val="Body Text Indent 2"/>
    <w:basedOn w:val="a"/>
    <w:link w:val="26"/>
    <w:pPr>
      <w:spacing w:after="120" w:line="480" w:lineRule="auto"/>
      <w:ind w:left="283"/>
    </w:pPr>
    <w:rPr>
      <w:lang w:val="en-US" w:eastAsia="en-US"/>
    </w:rPr>
  </w:style>
  <w:style w:type="character" w:customStyle="1" w:styleId="26">
    <w:name w:val="Основной текст с отступом 2 Знак"/>
    <w:link w:val="25"/>
    <w:rPr>
      <w:sz w:val="24"/>
      <w:szCs w:val="24"/>
    </w:rPr>
  </w:style>
  <w:style w:type="paragraph" w:styleId="27">
    <w:name w:val="Body Text 2"/>
    <w:basedOn w:val="a"/>
    <w:link w:val="28"/>
    <w:pPr>
      <w:spacing w:after="120" w:line="480" w:lineRule="auto"/>
    </w:pPr>
    <w:rPr>
      <w:lang w:val="en-US" w:eastAsia="en-US"/>
    </w:rPr>
  </w:style>
  <w:style w:type="character" w:customStyle="1" w:styleId="28">
    <w:name w:val="Основной текст 2 Знак"/>
    <w:link w:val="27"/>
    <w:rPr>
      <w:sz w:val="24"/>
      <w:szCs w:val="24"/>
    </w:rPr>
  </w:style>
  <w:style w:type="character" w:customStyle="1" w:styleId="st1">
    <w:name w:val="st1"/>
  </w:style>
  <w:style w:type="character" w:customStyle="1" w:styleId="afc">
    <w:name w:val="Название Знак"/>
    <w:link w:val="afb"/>
    <w:rPr>
      <w:b/>
      <w:sz w:val="27"/>
    </w:rPr>
  </w:style>
  <w:style w:type="character" w:customStyle="1" w:styleId="afe">
    <w:name w:val="Основной текст_"/>
    <w:link w:val="29"/>
    <w:rPr>
      <w:sz w:val="26"/>
      <w:szCs w:val="26"/>
      <w:shd w:val="clear" w:color="auto" w:fill="FFFFFF"/>
    </w:rPr>
  </w:style>
  <w:style w:type="paragraph" w:customStyle="1" w:styleId="29">
    <w:name w:val="Основной текст2"/>
    <w:basedOn w:val="a"/>
    <w:link w:val="afe"/>
    <w:pPr>
      <w:shd w:val="clear" w:color="auto" w:fill="FFFFFF"/>
      <w:spacing w:after="420" w:line="0" w:lineRule="atLeast"/>
    </w:pPr>
    <w:rPr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1309</Words>
  <Characters>7464</Characters>
  <Application>Microsoft Office Word</Application>
  <DocSecurity>0</DocSecurity>
  <Lines>62</Lines>
  <Paragraphs>17</Paragraphs>
  <ScaleCrop>false</ScaleCrop>
  <Company>Reanimator Extreme Edition</Company>
  <LinksUpToDate>false</LinksUpToDate>
  <CharactersWithSpaces>8756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Школа</cp:lastModifiedBy>
  <cp:revision>5</cp:revision>
  <cp:lastPrinted>2026-01-24T18:03:00Z</cp:lastPrinted>
  <dcterms:created xsi:type="dcterms:W3CDTF">2014-10-29T08:28:00Z</dcterms:created>
  <dcterms:modified xsi:type="dcterms:W3CDTF">2026-01-24T18:04:00Z</dcterms:modified>
  <cp:version>917504</cp:version>
</cp:coreProperties>
</file>